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1"/>
        <w:gridCol w:w="992"/>
        <w:gridCol w:w="1276"/>
        <w:gridCol w:w="196"/>
        <w:gridCol w:w="1444"/>
        <w:gridCol w:w="196"/>
        <w:gridCol w:w="1080"/>
        <w:gridCol w:w="1080"/>
        <w:gridCol w:w="1092"/>
      </w:tblGrid>
      <w:tr w:rsidR="000F7419" w:rsidRPr="00942205" w:rsidTr="000F7419">
        <w:trPr>
          <w:trHeight w:val="60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İBSS' ye göre hava meydanlarında iniş-kalkış yapan uçak sayısı ile iç ve dış hatlarda taşıma, 2004-2014</w:t>
            </w:r>
          </w:p>
        </w:tc>
      </w:tr>
      <w:tr w:rsidR="000F7419" w:rsidRPr="00942205" w:rsidTr="000F7419">
        <w:trPr>
          <w:trHeight w:val="499"/>
        </w:trPr>
        <w:tc>
          <w:tcPr>
            <w:tcW w:w="37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Uçak Trafiği (İniş-Kalkış) - </w:t>
            </w: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traffic</w:t>
            </w:r>
            <w:proofErr w:type="spellEnd"/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Arrivals-Departures</w:t>
            </w:r>
            <w:proofErr w:type="spellEnd"/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0F7419" w:rsidRPr="00942205" w:rsidTr="000F7419">
        <w:trPr>
          <w:trHeight w:val="499"/>
        </w:trPr>
        <w:tc>
          <w:tcPr>
            <w:tcW w:w="3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Ticari Uçak</w:t>
            </w: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tr-TR"/>
              </w:rPr>
              <w:t xml:space="preserve">(1) </w:t>
            </w: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Commercial Aircraft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7419" w:rsidRPr="00942205" w:rsidTr="000F7419">
        <w:trPr>
          <w:trHeight w:val="499"/>
        </w:trPr>
        <w:tc>
          <w:tcPr>
            <w:tcW w:w="3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İç Hat </w:t>
            </w: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tr-TR"/>
              </w:rPr>
              <w:t>(2)</w:t>
            </w:r>
            <w:r w:rsidRPr="000F7419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tr-TR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Dış Hat</w:t>
            </w: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7419" w:rsidRPr="00942205" w:rsidTr="000F7419">
        <w:trPr>
          <w:trHeight w:val="499"/>
        </w:trPr>
        <w:tc>
          <w:tcPr>
            <w:tcW w:w="3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Domestic</w:t>
            </w:r>
            <w:proofErr w:type="spellEnd"/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International </w:t>
            </w: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7419" w:rsidRPr="00942205" w:rsidTr="000F741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İniş-Kalkış Toplamı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Yabancı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Diğer</w:t>
            </w: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tr-TR"/>
              </w:rPr>
              <w:t xml:space="preserve"> (3)</w:t>
            </w: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F7419" w:rsidRPr="00942205" w:rsidTr="000F741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İBBS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TR211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Tekirdağ (Çorlu)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1 078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143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907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1 698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625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1 069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9 682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1 583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8 099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3 574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734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2 840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11 201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1 117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9 856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17 481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368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1 415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15 679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20 252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615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1 386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18 123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23 207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903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913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21 354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16 571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665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911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14 995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21 600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799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529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20 264</w:t>
            </w:r>
          </w:p>
        </w:tc>
      </w:tr>
      <w:tr w:rsidR="000F7419" w:rsidRPr="00942205" w:rsidTr="000F7419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19 228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1 074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218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419" w:rsidRPr="000F7419" w:rsidRDefault="000F7419" w:rsidP="000F7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741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17 933</w:t>
            </w:r>
          </w:p>
        </w:tc>
      </w:tr>
    </w:tbl>
    <w:p w:rsidR="008762FE" w:rsidRPr="00942205" w:rsidRDefault="008762FE"/>
    <w:tbl>
      <w:tblPr>
        <w:tblStyle w:val="TabloKlavuzu"/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0"/>
        <w:gridCol w:w="2695"/>
      </w:tblGrid>
      <w:tr w:rsidR="000F7419" w:rsidRPr="00942205" w:rsidTr="000F7419">
        <w:tc>
          <w:tcPr>
            <w:tcW w:w="4924" w:type="dxa"/>
          </w:tcPr>
          <w:p w:rsidR="000F7419" w:rsidRPr="00942205" w:rsidRDefault="000F7419">
            <w:r w:rsidRPr="00942205">
              <w:rPr>
                <w:noProof/>
                <w:lang w:eastAsia="tr-TR"/>
              </w:rPr>
              <w:drawing>
                <wp:inline distT="0" distB="0" distL="0" distR="0" wp14:anchorId="12772B28" wp14:editId="00BF5CC7">
                  <wp:extent cx="4572000" cy="2743200"/>
                  <wp:effectExtent l="0" t="0" r="19050" b="1905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0F7419" w:rsidRPr="00942205" w:rsidRDefault="000F7419">
            <w:r w:rsidRPr="00942205">
              <w:t xml:space="preserve">Tabloya baktığımızda Tekirdağ Çorlu Havalimanı’nın 2004-2014 yılları arası 10 yıllık </w:t>
            </w:r>
            <w:proofErr w:type="spellStart"/>
            <w:r w:rsidRPr="00942205">
              <w:t>peryotta</w:t>
            </w:r>
            <w:proofErr w:type="spellEnd"/>
            <w:r w:rsidRPr="00942205">
              <w:t xml:space="preserve"> 2007, 2012 ve 2014 </w:t>
            </w:r>
            <w:proofErr w:type="spellStart"/>
            <w:r w:rsidRPr="00942205">
              <w:t>yılalrı</w:t>
            </w:r>
            <w:proofErr w:type="spellEnd"/>
            <w:r w:rsidRPr="00942205">
              <w:t xml:space="preserve"> hariç düzenli bir artış ivmesi görünmektedir. 2010 yılı sonrası son 5 yıllık </w:t>
            </w:r>
            <w:proofErr w:type="gramStart"/>
            <w:r w:rsidRPr="00942205">
              <w:t>periyotta</w:t>
            </w:r>
            <w:proofErr w:type="gramEnd"/>
            <w:r w:rsidRPr="00942205">
              <w:t xml:space="preserve"> ortalama uçak iniş kalkış sayısı 20.200’dür. </w:t>
            </w:r>
          </w:p>
        </w:tc>
      </w:tr>
    </w:tbl>
    <w:p w:rsidR="000F7419" w:rsidRPr="00942205" w:rsidRDefault="000F7419"/>
    <w:p w:rsidR="00942205" w:rsidRDefault="00942205" w:rsidP="000F741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F7419" w:rsidRPr="00942205" w:rsidRDefault="000F7419" w:rsidP="000F7419">
      <w:pPr>
        <w:jc w:val="both"/>
        <w:rPr>
          <w:rFonts w:ascii="Arial" w:hAnsi="Arial" w:cs="Arial"/>
          <w:sz w:val="20"/>
          <w:szCs w:val="20"/>
        </w:rPr>
      </w:pPr>
      <w:r w:rsidRPr="00942205">
        <w:rPr>
          <w:rFonts w:ascii="Arial" w:hAnsi="Arial" w:cs="Arial"/>
          <w:sz w:val="20"/>
          <w:szCs w:val="20"/>
          <w:shd w:val="clear" w:color="auto" w:fill="FFFFFF"/>
        </w:rPr>
        <w:t>Devlet Hava Meydanları İşletmeleri (</w:t>
      </w:r>
      <w:hyperlink r:id="rId8" w:tooltip="DHMİ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DHMİ</w:t>
        </w:r>
      </w:hyperlink>
      <w:r w:rsidRPr="00942205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9" w:tooltip="Çorlu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Çorlu</w:t>
        </w:r>
      </w:hyperlink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Havaalanı verilerinden derlenen bilgilere göre, geçtiğimiz 2015 yılında 97 bin 875 iç hat 52 bin 623 de dış hat yolcusu</w:t>
      </w:r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0" w:tooltip="Çorlu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Çorlu</w:t>
        </w:r>
      </w:hyperlink>
      <w:r w:rsidR="00942205" w:rsidRPr="00942205">
        <w:rPr>
          <w:rFonts w:ascii="Arial" w:hAnsi="Arial" w:cs="Arial"/>
          <w:sz w:val="20"/>
          <w:szCs w:val="20"/>
        </w:rPr>
        <w:t xml:space="preserve"> </w:t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Havaalanı'nı kullandı. Özellikle</w:t>
      </w:r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1" w:tooltip="Asya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Asya</w:t>
        </w:r>
      </w:hyperlink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ve Arap Yarımadası'na sefer yapan birçok yolcu uçağının</w:t>
      </w:r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2" w:tooltip="Çorlu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Çorlu</w:t>
        </w:r>
      </w:hyperlink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Havaalanı'ndan kalkış yapması sebebiyle 2015 yılı dış hat yolcu sayısı anlamında rekor seviyeye ulaş</w:t>
      </w:r>
      <w:r w:rsidR="00942205">
        <w:rPr>
          <w:rFonts w:ascii="Arial" w:hAnsi="Arial" w:cs="Arial"/>
          <w:sz w:val="20"/>
          <w:szCs w:val="20"/>
          <w:shd w:val="clear" w:color="auto" w:fill="FFFFFF"/>
        </w:rPr>
        <w:t>mıştır.</w:t>
      </w:r>
      <w:r w:rsidRPr="00942205">
        <w:rPr>
          <w:rFonts w:ascii="Arial" w:hAnsi="Arial" w:cs="Arial"/>
          <w:sz w:val="20"/>
          <w:szCs w:val="20"/>
        </w:rPr>
        <w:br/>
      </w:r>
      <w:r w:rsidRPr="00942205">
        <w:rPr>
          <w:rFonts w:ascii="Arial" w:hAnsi="Arial" w:cs="Arial"/>
          <w:sz w:val="20"/>
          <w:szCs w:val="20"/>
        </w:rPr>
        <w:br/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İstanbul ve çevre illerde bulunan uçuş eğitim okullarının ilk tercihi konumunda bulunan</w:t>
      </w:r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3" w:tooltip="Çorlu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Çorlu</w:t>
        </w:r>
      </w:hyperlink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Havaalanı'na, büyük bir kısmı eğitim uçağı olmak üzere 2016'nın ilk 4 ayında 7 bin 457 uçak iniş-kalkış yaptı.</w:t>
      </w:r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4" w:tooltip="Çorlu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Çorlu</w:t>
        </w:r>
      </w:hyperlink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Havaalanı'nda 2015 yılında ise uçakların 26 bin 933 kez iniş ve kalkış yaptığı kaydedil</w:t>
      </w:r>
      <w:r w:rsidR="00942205">
        <w:rPr>
          <w:rFonts w:ascii="Arial" w:hAnsi="Arial" w:cs="Arial"/>
          <w:sz w:val="20"/>
          <w:szCs w:val="20"/>
          <w:shd w:val="clear" w:color="auto" w:fill="FFFFFF"/>
        </w:rPr>
        <w:t>miştir</w:t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42205">
        <w:rPr>
          <w:rFonts w:ascii="Arial" w:hAnsi="Arial" w:cs="Arial"/>
          <w:sz w:val="20"/>
          <w:szCs w:val="20"/>
        </w:rPr>
        <w:br/>
      </w:r>
      <w:r w:rsidRPr="00942205">
        <w:rPr>
          <w:rFonts w:ascii="Arial" w:hAnsi="Arial" w:cs="Arial"/>
          <w:sz w:val="20"/>
          <w:szCs w:val="20"/>
        </w:rPr>
        <w:br/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Geçtiğimiz yıl Haziran, Temmuz, Ağustos ve</w:t>
      </w:r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5" w:tooltip="Eylül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Eylül</w:t>
        </w:r>
      </w:hyperlink>
      <w:r w:rsidR="0015736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42205">
        <w:rPr>
          <w:rFonts w:ascii="Arial" w:hAnsi="Arial" w:cs="Arial"/>
          <w:sz w:val="20"/>
          <w:szCs w:val="20"/>
          <w:shd w:val="clear" w:color="auto" w:fill="FFFFFF"/>
        </w:rPr>
        <w:t>aylarında aylık ortalama iç hatta 10 bin, dış hatta da 3 bin yolcunun kullandığı bildirildi.</w:t>
      </w:r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6" w:tooltip="Çorlu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Çorlu</w:t>
        </w:r>
      </w:hyperlink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Havaalanı'nı kullanırken 2016 yılında bu rakamların artması bekleniyor. 2015 yılında</w:t>
      </w:r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7" w:tooltip="Çorlu Haberleri" w:history="1">
        <w:r w:rsidRPr="00942205">
          <w:rPr>
            <w:rStyle w:val="Kpr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Çorlu</w:t>
        </w:r>
      </w:hyperlink>
      <w:r w:rsidRPr="009422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942205">
        <w:rPr>
          <w:rFonts w:ascii="Arial" w:hAnsi="Arial" w:cs="Arial"/>
          <w:sz w:val="20"/>
          <w:szCs w:val="20"/>
          <w:shd w:val="clear" w:color="auto" w:fill="FFFFFF"/>
        </w:rPr>
        <w:t>Havaalanı iç ve dış hat yolcu sayısı olarak 150 bin 468 yolcuyu ağırlayarak, tarihinin en üst seviyesine ulaşmıştır.</w:t>
      </w:r>
    </w:p>
    <w:sectPr w:rsidR="000F7419" w:rsidRPr="0094220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83" w:rsidRDefault="00927183" w:rsidP="00942205">
      <w:pPr>
        <w:spacing w:after="0" w:line="240" w:lineRule="auto"/>
      </w:pPr>
      <w:r>
        <w:separator/>
      </w:r>
    </w:p>
  </w:endnote>
  <w:endnote w:type="continuationSeparator" w:id="0">
    <w:p w:rsidR="00927183" w:rsidRDefault="00927183" w:rsidP="0094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83" w:rsidRDefault="00927183" w:rsidP="00942205">
      <w:pPr>
        <w:spacing w:after="0" w:line="240" w:lineRule="auto"/>
      </w:pPr>
      <w:r>
        <w:separator/>
      </w:r>
    </w:p>
  </w:footnote>
  <w:footnote w:type="continuationSeparator" w:id="0">
    <w:p w:rsidR="00927183" w:rsidRDefault="00927183" w:rsidP="0094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05" w:rsidRDefault="00942205" w:rsidP="00942205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5F6CB213" wp14:editId="67F87218">
          <wp:extent cx="714375" cy="722225"/>
          <wp:effectExtent l="0" t="0" r="0" b="190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ak cop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 w:rsidRPr="00942205">
      <w:rPr>
        <w:b/>
      </w:rPr>
      <w:t xml:space="preserve">ÇORLU HAVALİMANI UÇUŞ VERİLERİ </w:t>
    </w:r>
    <w:r>
      <w:rPr>
        <w:b/>
      </w:rPr>
      <w:t xml:space="preserve">/ </w:t>
    </w:r>
    <w:r w:rsidRPr="00942205">
      <w:rPr>
        <w:b/>
      </w:rPr>
      <w:t>2016</w:t>
    </w:r>
  </w:p>
  <w:p w:rsidR="00942205" w:rsidRDefault="00942205" w:rsidP="009422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19"/>
    <w:rsid w:val="000F7419"/>
    <w:rsid w:val="00157365"/>
    <w:rsid w:val="00383D21"/>
    <w:rsid w:val="008762FE"/>
    <w:rsid w:val="00925607"/>
    <w:rsid w:val="00927183"/>
    <w:rsid w:val="009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41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F741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F7419"/>
  </w:style>
  <w:style w:type="paragraph" w:styleId="stbilgi">
    <w:name w:val="header"/>
    <w:basedOn w:val="Normal"/>
    <w:link w:val="stbilgiChar"/>
    <w:uiPriority w:val="99"/>
    <w:unhideWhenUsed/>
    <w:rsid w:val="0094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205"/>
  </w:style>
  <w:style w:type="paragraph" w:styleId="Altbilgi">
    <w:name w:val="footer"/>
    <w:basedOn w:val="Normal"/>
    <w:link w:val="AltbilgiChar"/>
    <w:uiPriority w:val="99"/>
    <w:unhideWhenUsed/>
    <w:rsid w:val="0094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41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F741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F7419"/>
  </w:style>
  <w:style w:type="paragraph" w:styleId="stbilgi">
    <w:name w:val="header"/>
    <w:basedOn w:val="Normal"/>
    <w:link w:val="stbilgiChar"/>
    <w:uiPriority w:val="99"/>
    <w:unhideWhenUsed/>
    <w:rsid w:val="0094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205"/>
  </w:style>
  <w:style w:type="paragraph" w:styleId="Altbilgi">
    <w:name w:val="footer"/>
    <w:basedOn w:val="Normal"/>
    <w:link w:val="AltbilgiChar"/>
    <w:uiPriority w:val="99"/>
    <w:unhideWhenUsed/>
    <w:rsid w:val="0094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erler.com/dhmi/" TargetMode="External"/><Relationship Id="rId13" Type="http://schemas.openxmlformats.org/officeDocument/2006/relationships/hyperlink" Target="http://www.haberler.com/corl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haberler.com/corlu/" TargetMode="External"/><Relationship Id="rId17" Type="http://schemas.openxmlformats.org/officeDocument/2006/relationships/hyperlink" Target="http://www.haberler.com/corl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aberler.com/corl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aberler.com/as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aberler.com/eylul/" TargetMode="External"/><Relationship Id="rId10" Type="http://schemas.openxmlformats.org/officeDocument/2006/relationships/hyperlink" Target="http://www.haberler.com/corl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berler.com/corlu/" TargetMode="External"/><Relationship Id="rId14" Type="http://schemas.openxmlformats.org/officeDocument/2006/relationships/hyperlink" Target="http://www.haberler.com/corl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4\Desktop\&#304;statistikler\2016%20&#199;orlu%20Havaliman&#305;%20&#304;statistikler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Yıllar</c:v>
          </c:tx>
          <c:marker>
            <c:symbol val="none"/>
          </c:marker>
          <c:cat>
            <c:strRef>
              <c:f>Sayfa1!$C$9:$C$19</c:f>
              <c:strCach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strCache>
            </c:strRef>
          </c:cat>
          <c:val>
            <c:numRef>
              <c:f>Sayfa1!$D$9:$D$19</c:f>
              <c:numCache>
                <c:formatCode>General</c:formatCode>
                <c:ptCount val="11"/>
              </c:numCache>
            </c:numRef>
          </c:val>
          <c:smooth val="0"/>
        </c:ser>
        <c:ser>
          <c:idx val="1"/>
          <c:order val="1"/>
          <c:tx>
            <c:v>Sayı</c:v>
          </c:tx>
          <c:marker>
            <c:symbol val="none"/>
          </c:marker>
          <c:cat>
            <c:strRef>
              <c:f>Sayfa1!$C$9:$C$19</c:f>
              <c:strCach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strCache>
            </c:strRef>
          </c:cat>
          <c:val>
            <c:numRef>
              <c:f>Sayfa1!$E$9:$E$19</c:f>
              <c:numCache>
                <c:formatCode>#\ ###\ ##0</c:formatCode>
                <c:ptCount val="11"/>
                <c:pt idx="0">
                  <c:v>1078</c:v>
                </c:pt>
                <c:pt idx="1">
                  <c:v>1698</c:v>
                </c:pt>
                <c:pt idx="2">
                  <c:v>9682</c:v>
                </c:pt>
                <c:pt idx="3">
                  <c:v>3574</c:v>
                </c:pt>
                <c:pt idx="4">
                  <c:v>11201</c:v>
                </c:pt>
                <c:pt idx="5">
                  <c:v>17481</c:v>
                </c:pt>
                <c:pt idx="6">
                  <c:v>20252</c:v>
                </c:pt>
                <c:pt idx="7">
                  <c:v>23207</c:v>
                </c:pt>
                <c:pt idx="8">
                  <c:v>16571</c:v>
                </c:pt>
                <c:pt idx="9">
                  <c:v>21600</c:v>
                </c:pt>
                <c:pt idx="10">
                  <c:v>19228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254400"/>
        <c:axId val="137255936"/>
      </c:lineChart>
      <c:catAx>
        <c:axId val="13725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5936"/>
        <c:crosses val="autoZero"/>
        <c:auto val="1"/>
        <c:lblAlgn val="ctr"/>
        <c:lblOffset val="100"/>
        <c:noMultiLvlLbl val="0"/>
      </c:catAx>
      <c:valAx>
        <c:axId val="13725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5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2</cp:revision>
  <cp:lastPrinted>2016-12-02T11:48:00Z</cp:lastPrinted>
  <dcterms:created xsi:type="dcterms:W3CDTF">2016-12-02T09:46:00Z</dcterms:created>
  <dcterms:modified xsi:type="dcterms:W3CDTF">2016-12-02T12:32:00Z</dcterms:modified>
</cp:coreProperties>
</file>