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F3" w:rsidRDefault="007668F3" w:rsidP="007668F3">
      <w:pPr>
        <w:rPr>
          <w:rFonts w:ascii="Times New Roman" w:hAnsi="Times New Roman" w:cs="Times New Roman"/>
          <w:sz w:val="24"/>
          <w:szCs w:val="24"/>
        </w:rPr>
      </w:pPr>
      <w:r w:rsidRPr="007668F3">
        <w:rPr>
          <w:rFonts w:ascii="Times New Roman" w:hAnsi="Times New Roman" w:cs="Times New Roman"/>
          <w:sz w:val="24"/>
          <w:szCs w:val="24"/>
        </w:rPr>
        <w:t>GENEL BORÇLAR 7020 Sayılı Yapılandırma Kanunu ile 31 Mart 2017 Öncesi Vergi ve Diğer Borçlarınızın Yapılandırılması için Kolaylıklar Başladı. Son Başvuru: 30 Haziran 2017</w:t>
      </w:r>
    </w:p>
    <w:p w:rsidR="007668F3" w:rsidRPr="007668F3" w:rsidRDefault="007668F3" w:rsidP="007668F3">
      <w:pPr>
        <w:rPr>
          <w:rFonts w:ascii="Times New Roman" w:hAnsi="Times New Roman" w:cs="Times New Roman"/>
          <w:sz w:val="24"/>
          <w:szCs w:val="24"/>
        </w:rPr>
      </w:pPr>
    </w:p>
    <w:p w:rsidR="007668F3" w:rsidRDefault="007668F3" w:rsidP="007668F3">
      <w:pPr>
        <w:rPr>
          <w:rFonts w:ascii="Times New Roman" w:hAnsi="Times New Roman" w:cs="Times New Roman"/>
          <w:sz w:val="24"/>
          <w:szCs w:val="24"/>
        </w:rPr>
      </w:pPr>
      <w:r w:rsidRPr="007668F3">
        <w:rPr>
          <w:rFonts w:ascii="Times New Roman" w:hAnsi="Times New Roman" w:cs="Times New Roman"/>
          <w:sz w:val="24"/>
          <w:szCs w:val="24"/>
        </w:rPr>
        <w:t xml:space="preserve">MTV 7020 Sayılı Yapılandırma Kanunu ile 31 Mart 2017 Öncesi MTV/Trafik Ceza Borçlarını Düşük Faizle ve Taksitle Kolay Ödeyebilirsiniz. Son Başvuru: 30 Haziran 2017 </w:t>
      </w:r>
    </w:p>
    <w:p w:rsidR="007668F3" w:rsidRPr="007668F3" w:rsidRDefault="007668F3" w:rsidP="007668F3">
      <w:pPr>
        <w:rPr>
          <w:rFonts w:ascii="Times New Roman" w:hAnsi="Times New Roman" w:cs="Times New Roman"/>
          <w:sz w:val="24"/>
          <w:szCs w:val="24"/>
        </w:rPr>
      </w:pPr>
    </w:p>
    <w:p w:rsidR="003B7F85" w:rsidRPr="007668F3" w:rsidRDefault="007668F3" w:rsidP="007668F3">
      <w:pPr>
        <w:rPr>
          <w:rFonts w:ascii="Times New Roman" w:hAnsi="Times New Roman" w:cs="Times New Roman"/>
          <w:sz w:val="24"/>
          <w:szCs w:val="24"/>
        </w:rPr>
      </w:pPr>
      <w:r w:rsidRPr="007668F3">
        <w:rPr>
          <w:rFonts w:ascii="Times New Roman" w:hAnsi="Times New Roman" w:cs="Times New Roman"/>
          <w:sz w:val="24"/>
          <w:szCs w:val="24"/>
        </w:rPr>
        <w:t>ÖĞRENİM VE KATKI KREDİSİ BORÇLARI 7020 Sayılı Yapılandırma Kanunu ile Öğrenim ve Katkı Kredisi Borçlarınızı Düşük Faizle ve Taksitle Kolay Ödeyebilirsiniz. Son Başvuru: 30 Haziran 2017</w:t>
      </w:r>
    </w:p>
    <w:sectPr w:rsidR="003B7F85" w:rsidRPr="007668F3" w:rsidSect="003B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8F3"/>
    <w:rsid w:val="00141D25"/>
    <w:rsid w:val="00232C0D"/>
    <w:rsid w:val="003B7F85"/>
    <w:rsid w:val="005D5683"/>
    <w:rsid w:val="0076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Hewlett-Packard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user</cp:lastModifiedBy>
  <cp:revision>2</cp:revision>
  <dcterms:created xsi:type="dcterms:W3CDTF">2017-06-15T05:53:00Z</dcterms:created>
  <dcterms:modified xsi:type="dcterms:W3CDTF">2017-06-15T05:53:00Z</dcterms:modified>
</cp:coreProperties>
</file>