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368" w:rsidRPr="00DD5368" w:rsidRDefault="00DD5368" w:rsidP="00DD5368">
      <w:pPr>
        <w:shd w:val="clear" w:color="auto" w:fill="FFFFFF"/>
        <w:spacing w:after="0" w:line="240" w:lineRule="auto"/>
        <w:jc w:val="center"/>
        <w:rPr>
          <w:rFonts w:ascii="Georgia" w:eastAsia="Times New Roman" w:hAnsi="Georgia" w:cs="Times New Roman"/>
          <w:b/>
          <w:color w:val="111111"/>
          <w:sz w:val="23"/>
          <w:szCs w:val="23"/>
          <w:lang w:eastAsia="tr-TR"/>
        </w:rPr>
      </w:pPr>
      <w:r w:rsidRPr="00DD5368">
        <w:rPr>
          <w:rFonts w:ascii="Georgia" w:eastAsia="Times New Roman" w:hAnsi="Georgia" w:cs="Times New Roman"/>
          <w:b/>
          <w:color w:val="111111"/>
          <w:sz w:val="23"/>
          <w:szCs w:val="23"/>
          <w:lang w:eastAsia="tr-TR"/>
        </w:rPr>
        <w:t>UKRAYNA TARIM VE HAYVANCILIK SEKTÖRÜ RAPORU</w:t>
      </w:r>
    </w:p>
    <w:p w:rsidR="00DD5368" w:rsidRDefault="00DD5368" w:rsidP="00DD5368">
      <w:pPr>
        <w:shd w:val="clear" w:color="auto" w:fill="FFFFFF"/>
        <w:spacing w:after="0" w:line="240" w:lineRule="auto"/>
        <w:rPr>
          <w:rFonts w:ascii="Georgia" w:eastAsia="Times New Roman" w:hAnsi="Georgia" w:cs="Times New Roman"/>
          <w:color w:val="111111"/>
          <w:sz w:val="23"/>
          <w:szCs w:val="23"/>
          <w:lang w:eastAsia="tr-TR"/>
        </w:rPr>
      </w:pPr>
    </w:p>
    <w:p w:rsidR="00DD5368" w:rsidRPr="00DD5368" w:rsidRDefault="00DD5368" w:rsidP="00DD5368">
      <w:pPr>
        <w:shd w:val="clear" w:color="auto" w:fill="FFFFFF"/>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Ukrayna </w:t>
      </w:r>
      <w:hyperlink r:id="rId4" w:history="1">
        <w:r w:rsidRPr="00DD5368">
          <w:rPr>
            <w:rFonts w:ascii="Georgia" w:eastAsia="Times New Roman" w:hAnsi="Georgia" w:cs="Times New Roman"/>
            <w:color w:val="2361A1"/>
            <w:sz w:val="23"/>
            <w:u w:val="single"/>
            <w:lang w:eastAsia="tr-TR"/>
          </w:rPr>
          <w:t>dünyanın</w:t>
        </w:r>
      </w:hyperlink>
      <w:r w:rsidRPr="00DD5368">
        <w:rPr>
          <w:rFonts w:ascii="Georgia" w:eastAsia="Times New Roman" w:hAnsi="Georgia" w:cs="Times New Roman"/>
          <w:color w:val="111111"/>
          <w:sz w:val="23"/>
          <w:szCs w:val="23"/>
          <w:lang w:eastAsia="tr-TR"/>
        </w:rPr>
        <w:t> en verimli siyah toprağının üçte birine sahip olup, tarımsal üretim ülke Gayrı Safi Yurt İçi Milli Hâsılasının % 10’nu, ihracatın ise % 40’nı oluşturmaktadır. 2015 yılında Ukrayna dünya genelinde ihracatta sıralaması; ayçiçeğinde 1’inci,  arpada 3’üncü, buğdayda 6’ncı, soya da ise 7’nci sırada yer almaktadır.</w:t>
      </w:r>
    </w:p>
    <w:p w:rsidR="00DD5368" w:rsidRPr="00DD5368" w:rsidRDefault="00DD5368" w:rsidP="00DD5368">
      <w:pPr>
        <w:shd w:val="clear" w:color="auto" w:fill="FFFFFF"/>
        <w:spacing w:after="377"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Ayrıca, Ukrayna’da başta sığır olmak üzere, küçükbaş hayvanların yanı sıra, domuz ve kümes hayvanları yetiştiriciliği önemli yer tutmaktadır.  Ancak, Ukrayna Avrupa Birliği arasında imzalanan Derin ve Kapsamlı Serbest Ticaret Anlaşmasına uyum çerçevesinde, hayvan yetiştiriciliğinde katma değer vergisinin kaldırılması ve dövize endeksli yem fiyatlarının iç piyasada fiyatların artması, hayvancılık sektöründe üretim düşüşüne neden olmuştur.</w:t>
      </w:r>
    </w:p>
    <w:p w:rsidR="00DD5368" w:rsidRPr="00DD5368" w:rsidRDefault="00DD5368" w:rsidP="00DD5368">
      <w:pPr>
        <w:shd w:val="clear" w:color="auto" w:fill="FFFFFF"/>
        <w:spacing w:after="377"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Diğer yandan, ülkenin ihtiyaç duyduğu yapısal reformların henüz gerçekleşmemesinin yanı sıra, toprakların kiralık olması, yerli ve yabancı yatırımcılar için çok uzun süredir güven vermeyen en önemli konu olma özelliğini sürdürmektedir. Bu durum yatırımcılar tarafından gerekli teknolojik ve altyapı yatırımların gerçekleşmesini engellemektedir.</w:t>
      </w:r>
    </w:p>
    <w:p w:rsidR="00DD5368" w:rsidRPr="00DD5368" w:rsidRDefault="00DD5368" w:rsidP="00DD5368">
      <w:pPr>
        <w:shd w:val="clear" w:color="auto" w:fill="FFFFFF"/>
        <w:spacing w:after="377"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xml:space="preserve">Tarımsal ürün ithalatında ülkemizde uygulanan yüksek gümrük vergisi oranları dikkate alındığında, söz konusu ürünlerin ithalatı sadece arz açığı veya iç piyasa fiyatlarını dengede tutmak amacıyla, zaman </w:t>
      </w:r>
      <w:proofErr w:type="spellStart"/>
      <w:r w:rsidRPr="00DD5368">
        <w:rPr>
          <w:rFonts w:ascii="Georgia" w:eastAsia="Times New Roman" w:hAnsi="Georgia" w:cs="Times New Roman"/>
          <w:color w:val="111111"/>
          <w:sz w:val="23"/>
          <w:szCs w:val="23"/>
          <w:lang w:eastAsia="tr-TR"/>
        </w:rPr>
        <w:t>zaman</w:t>
      </w:r>
      <w:proofErr w:type="spellEnd"/>
      <w:r w:rsidRPr="00DD5368">
        <w:rPr>
          <w:rFonts w:ascii="Georgia" w:eastAsia="Times New Roman" w:hAnsi="Georgia" w:cs="Times New Roman"/>
          <w:color w:val="111111"/>
          <w:sz w:val="23"/>
          <w:szCs w:val="23"/>
          <w:lang w:eastAsia="tr-TR"/>
        </w:rPr>
        <w:t xml:space="preserve"> Et ve Süt Kurumu ile Toprak Mahsulleri Ofisine kullandırılan tarife kontenjanları kararlarının yanı sıra, </w:t>
      </w:r>
      <w:proofErr w:type="gramStart"/>
      <w:r w:rsidRPr="00DD5368">
        <w:rPr>
          <w:rFonts w:ascii="Georgia" w:eastAsia="Times New Roman" w:hAnsi="Georgia" w:cs="Times New Roman"/>
          <w:color w:val="111111"/>
          <w:sz w:val="23"/>
          <w:szCs w:val="23"/>
          <w:lang w:eastAsia="tr-TR"/>
        </w:rPr>
        <w:t>dahilde</w:t>
      </w:r>
      <w:proofErr w:type="gramEnd"/>
      <w:r w:rsidRPr="00DD5368">
        <w:rPr>
          <w:rFonts w:ascii="Georgia" w:eastAsia="Times New Roman" w:hAnsi="Georgia" w:cs="Times New Roman"/>
          <w:color w:val="111111"/>
          <w:sz w:val="23"/>
          <w:szCs w:val="23"/>
          <w:lang w:eastAsia="tr-TR"/>
        </w:rPr>
        <w:t xml:space="preserve"> işleme izin belgesi kapsamında gerçekleşmektedir.</w:t>
      </w:r>
    </w:p>
    <w:p w:rsidR="00DD5368" w:rsidRPr="00DD5368" w:rsidRDefault="00DD5368" w:rsidP="00DD5368">
      <w:pPr>
        <w:shd w:val="clear" w:color="auto" w:fill="FFFFFF"/>
        <w:spacing w:after="377"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Başta Avrupa Birliğine üye ülkeler olmak üzere, Suudi Arabistan, Çin gibi çok sayıda ülke, Ukrayna’da, tarım arazilerini kiralama, hayvancılık, gıda maddeleri üretimi, tarım ürünlerine ilişkin liman hizmetleri gibi birçok alanda faaliyet göstermekte olup, ülkemizden az sayıda firma söz konusu alanlarda yer almaktadır.</w:t>
      </w:r>
    </w:p>
    <w:p w:rsidR="00DD5368" w:rsidRPr="00DD5368" w:rsidRDefault="00DD5368" w:rsidP="00DD5368">
      <w:pPr>
        <w:shd w:val="clear" w:color="auto" w:fill="FFFFFF"/>
        <w:spacing w:after="377"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Bu itibarla, Türk ve yabancı yatırımcılar için aynı risk ve fırsatları bir arada barındıran Ukrayna’da, tarım ve hayvancılık sektöründe bugünlerde yerimizi almadığımız takdirde, önümüzdeki dönemlerde faaliyet göstermek için ülkede boş alan bulmak imkânsız hale gelecektir.</w:t>
      </w:r>
    </w:p>
    <w:p w:rsidR="00DD5368" w:rsidRPr="00DD5368" w:rsidRDefault="00DD5368" w:rsidP="00DD5368">
      <w:pPr>
        <w:shd w:val="clear" w:color="auto" w:fill="FFFFFF"/>
        <w:spacing w:after="0" w:line="240" w:lineRule="auto"/>
        <w:rPr>
          <w:rFonts w:ascii="Georgia" w:eastAsia="Times New Roman" w:hAnsi="Georgia" w:cs="Times New Roman"/>
          <w:color w:val="111111"/>
          <w:sz w:val="23"/>
          <w:szCs w:val="23"/>
          <w:lang w:eastAsia="tr-TR"/>
        </w:rPr>
      </w:pPr>
      <w:bookmarkStart w:id="0" w:name="_Toc469351774"/>
      <w:bookmarkStart w:id="1" w:name="_Toc469350437"/>
      <w:bookmarkStart w:id="2" w:name="_Toc468608143"/>
      <w:bookmarkStart w:id="3" w:name="_Toc468607783"/>
      <w:bookmarkStart w:id="4" w:name="_Toc468607664"/>
      <w:bookmarkStart w:id="5" w:name="_Toc468607324"/>
      <w:bookmarkStart w:id="6" w:name="_Toc468607189"/>
      <w:bookmarkStart w:id="7" w:name="_Toc468606159"/>
      <w:bookmarkStart w:id="8" w:name="_Toc468605123"/>
      <w:bookmarkStart w:id="9" w:name="_Toc468577663"/>
      <w:bookmarkStart w:id="10" w:name="_Toc468577495"/>
      <w:bookmarkEnd w:id="0"/>
      <w:bookmarkEnd w:id="1"/>
      <w:bookmarkEnd w:id="2"/>
      <w:bookmarkEnd w:id="3"/>
      <w:bookmarkEnd w:id="4"/>
      <w:bookmarkEnd w:id="5"/>
      <w:bookmarkEnd w:id="6"/>
      <w:bookmarkEnd w:id="7"/>
      <w:bookmarkEnd w:id="8"/>
      <w:bookmarkEnd w:id="9"/>
      <w:bookmarkEnd w:id="10"/>
      <w:r w:rsidRPr="00DD5368">
        <w:rPr>
          <w:rFonts w:ascii="Georgia" w:eastAsia="Times New Roman" w:hAnsi="Georgia" w:cs="Times New Roman"/>
          <w:b/>
          <w:bCs/>
          <w:color w:val="111111"/>
          <w:sz w:val="23"/>
          <w:lang w:eastAsia="tr-TR"/>
        </w:rPr>
        <w:t>2.1 Ukrayna Ekonomisi</w:t>
      </w:r>
    </w:p>
    <w:p w:rsidR="00DD5368" w:rsidRPr="00DD5368" w:rsidRDefault="00DD5368" w:rsidP="00DD5368">
      <w:pPr>
        <w:shd w:val="clear" w:color="auto" w:fill="FFFFFF"/>
        <w:spacing w:after="377"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Ukrayna, zengin hammadde rezervlerine, verimli toprak yapısına, bol miktarda ulaşılabilir doğal su kaynaklarına, uygun iklim koşullarında büyük ölçekli tarım ürünleri üretimine, Avrupa ile Asya arasında köprü konumuna ve enerji geçiş koridoruna, 45 milyon iyi eğitimli nüfusa, otomobilden uçak üretimine kadar büyük bir sanayiye sahip zengin bir ülkedir.</w:t>
      </w:r>
    </w:p>
    <w:p w:rsidR="00DD5368" w:rsidRPr="00DD5368" w:rsidRDefault="00DD5368" w:rsidP="00DD5368">
      <w:pPr>
        <w:shd w:val="clear" w:color="auto" w:fill="FFFFFF"/>
        <w:spacing w:after="377"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Ancak, 1991 yılında bağımsızlığına kavuşan ülkede, beklenen reformlar henüz gerçekleşmemiş olup,  bu nedenle birçok hammaddeyi katma değere dönüştürmeden ihraç ederek dış ticaret dengesini sağlayan nadir ülkelerden biridir.</w:t>
      </w:r>
    </w:p>
    <w:p w:rsidR="00DD5368" w:rsidRPr="00DD5368" w:rsidRDefault="00DD5368" w:rsidP="00DD5368">
      <w:pPr>
        <w:shd w:val="clear" w:color="auto" w:fill="FFFFFF"/>
        <w:spacing w:after="377"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xml:space="preserve">Ukrayna yüzölçümünün yaklaşık % 5’ni oluşturan ve 2 milyondan fazla nüfusa sahip Kırım 16 Mart 2014 tarihinde Rusya Federasyonu tarafından ilhak edilmiştir. Ayrıca, Ülke sanayinin %25’nin bulunduğu ve ihracatın %15’ni gerçekleştirdiği, kömür rezervlerinin % 80’ne sahip </w:t>
      </w:r>
      <w:proofErr w:type="spellStart"/>
      <w:r w:rsidRPr="00DD5368">
        <w:rPr>
          <w:rFonts w:ascii="Georgia" w:eastAsia="Times New Roman" w:hAnsi="Georgia" w:cs="Times New Roman"/>
          <w:color w:val="111111"/>
          <w:sz w:val="23"/>
          <w:szCs w:val="23"/>
          <w:lang w:eastAsia="tr-TR"/>
        </w:rPr>
        <w:t>Donetsk</w:t>
      </w:r>
      <w:proofErr w:type="spellEnd"/>
      <w:r w:rsidRPr="00DD5368">
        <w:rPr>
          <w:rFonts w:ascii="Georgia" w:eastAsia="Times New Roman" w:hAnsi="Georgia" w:cs="Times New Roman"/>
          <w:color w:val="111111"/>
          <w:sz w:val="23"/>
          <w:szCs w:val="23"/>
          <w:lang w:eastAsia="tr-TR"/>
        </w:rPr>
        <w:t xml:space="preserve"> ve </w:t>
      </w:r>
      <w:proofErr w:type="spellStart"/>
      <w:r w:rsidRPr="00DD5368">
        <w:rPr>
          <w:rFonts w:ascii="Georgia" w:eastAsia="Times New Roman" w:hAnsi="Georgia" w:cs="Times New Roman"/>
          <w:color w:val="111111"/>
          <w:sz w:val="23"/>
          <w:szCs w:val="23"/>
          <w:lang w:eastAsia="tr-TR"/>
        </w:rPr>
        <w:t>Lugansk</w:t>
      </w:r>
      <w:proofErr w:type="spellEnd"/>
      <w:r w:rsidRPr="00DD5368">
        <w:rPr>
          <w:rFonts w:ascii="Georgia" w:eastAsia="Times New Roman" w:hAnsi="Georgia" w:cs="Times New Roman"/>
          <w:color w:val="111111"/>
          <w:sz w:val="23"/>
          <w:szCs w:val="23"/>
          <w:lang w:eastAsia="tr-TR"/>
        </w:rPr>
        <w:t xml:space="preserve"> illerinin oluşturduğu </w:t>
      </w:r>
      <w:proofErr w:type="spellStart"/>
      <w:r w:rsidRPr="00DD5368">
        <w:rPr>
          <w:rFonts w:ascii="Georgia" w:eastAsia="Times New Roman" w:hAnsi="Georgia" w:cs="Times New Roman"/>
          <w:color w:val="111111"/>
          <w:sz w:val="23"/>
          <w:szCs w:val="23"/>
          <w:lang w:eastAsia="tr-TR"/>
        </w:rPr>
        <w:t>Donbass</w:t>
      </w:r>
      <w:proofErr w:type="spellEnd"/>
      <w:r w:rsidRPr="00DD5368">
        <w:rPr>
          <w:rFonts w:ascii="Georgia" w:eastAsia="Times New Roman" w:hAnsi="Georgia" w:cs="Times New Roman"/>
          <w:color w:val="111111"/>
          <w:sz w:val="23"/>
          <w:szCs w:val="23"/>
          <w:lang w:eastAsia="tr-TR"/>
        </w:rPr>
        <w:t xml:space="preserve"> bölgesinin önemli bir bölümünün fiili kontrolü Rusya destekli ayrılıkçıların eline geçmesi sonucu, bu bölgedeki üretim % 15’e düşmüş ve ülke ekonomisi % 6,8 oranında küçülmüştür. 2013 yılında 180 </w:t>
      </w:r>
      <w:r w:rsidRPr="00DD5368">
        <w:rPr>
          <w:rFonts w:ascii="Georgia" w:eastAsia="Times New Roman" w:hAnsi="Georgia" w:cs="Times New Roman"/>
          <w:color w:val="111111"/>
          <w:sz w:val="23"/>
          <w:szCs w:val="23"/>
          <w:lang w:eastAsia="tr-TR"/>
        </w:rPr>
        <w:lastRenderedPageBreak/>
        <w:t xml:space="preserve">milyar ABD doları olan Yurt İçi Gayri Safi Milli Hâsılası bugün 87 milyar ABD dolarına, yine aynı dönemlerde dış ticaret hacmi 150 milyardan, 75 milyar ABD dolarına gerilemiştir. 2014 yılında 1 ABD doları = 8 </w:t>
      </w:r>
      <w:proofErr w:type="spellStart"/>
      <w:r w:rsidRPr="00DD5368">
        <w:rPr>
          <w:rFonts w:ascii="Georgia" w:eastAsia="Times New Roman" w:hAnsi="Georgia" w:cs="Times New Roman"/>
          <w:color w:val="111111"/>
          <w:sz w:val="23"/>
          <w:szCs w:val="23"/>
          <w:lang w:eastAsia="tr-TR"/>
        </w:rPr>
        <w:t>Grivna</w:t>
      </w:r>
      <w:proofErr w:type="spellEnd"/>
      <w:r w:rsidRPr="00DD5368">
        <w:rPr>
          <w:rFonts w:ascii="Georgia" w:eastAsia="Times New Roman" w:hAnsi="Georgia" w:cs="Times New Roman"/>
          <w:color w:val="111111"/>
          <w:sz w:val="23"/>
          <w:szCs w:val="23"/>
          <w:lang w:eastAsia="tr-TR"/>
        </w:rPr>
        <w:t xml:space="preserve"> iken, bugün yaklaşık 25 </w:t>
      </w:r>
      <w:proofErr w:type="spellStart"/>
      <w:r w:rsidRPr="00DD5368">
        <w:rPr>
          <w:rFonts w:ascii="Georgia" w:eastAsia="Times New Roman" w:hAnsi="Georgia" w:cs="Times New Roman"/>
          <w:color w:val="111111"/>
          <w:sz w:val="23"/>
          <w:szCs w:val="23"/>
          <w:lang w:eastAsia="tr-TR"/>
        </w:rPr>
        <w:t>Grivna</w:t>
      </w:r>
      <w:proofErr w:type="spellEnd"/>
      <w:r w:rsidRPr="00DD5368">
        <w:rPr>
          <w:rFonts w:ascii="Georgia" w:eastAsia="Times New Roman" w:hAnsi="Georgia" w:cs="Times New Roman"/>
          <w:color w:val="111111"/>
          <w:sz w:val="23"/>
          <w:szCs w:val="23"/>
          <w:lang w:eastAsia="tr-TR"/>
        </w:rPr>
        <w:t xml:space="preserve"> olmuştur. 2015 yılında % 12 küçülen ülkede, 2016 yılında başta tarım ürünleri üretim ve ticareti olmak üzere % 3 olarak planlanan büyümenin % 1 olarak gerçekleşmesi tahmin edilmektedir.</w:t>
      </w:r>
    </w:p>
    <w:p w:rsidR="00DD5368" w:rsidRPr="00DD5368" w:rsidRDefault="00DD5368" w:rsidP="00DD5368">
      <w:pPr>
        <w:shd w:val="clear" w:color="auto" w:fill="FFFFFF"/>
        <w:spacing w:after="377"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Türkiye İstatistik Kurumu’nun verilerine göre, 2015 yılı Türkiye-Ukrayna arasındaki dış ticaret istatistikleri bir önceki yılla karşılaştırıldığında; Türkiye’nin Ukrayna’ya ihracatında % 35 azalış ile 1,1, ithalatında ise % 21 düşüşle 3,4 milyar dolar olarak gerçekleşmiştir. 2016 yılı Ocak-Ekim döneminde ihracatımız % 10 artarak 1 milyar dolar olurken, Ukrayna’nın ülkemize ihracatında % 26 düşüşle 2,1 milyar dolar seviyesine gerilemiştir.</w:t>
      </w:r>
    </w:p>
    <w:p w:rsidR="00DD5368" w:rsidRPr="00DD5368" w:rsidRDefault="00DD5368" w:rsidP="00DD5368">
      <w:pPr>
        <w:shd w:val="clear" w:color="auto" w:fill="FFFFFF"/>
        <w:spacing w:after="377"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Söz konusu dönemde Ukrayna’ya 144 milyon dolar tarım ürünleri ihracatımız içerisinde; 43 milyon dolar turunçgiller, 20 milyon dolar ayçiçeği tohumu ve 11 milyon dolar kuru üzüm yer almaktadır. Ukrayna’dan 561 milyon dolar olan tarım ürünleri ithalatımız ise 208 milyon dolar soya fasulyesi, 155 milyon dolar ayçiçeği ve 68 milyon dolar da hububattan oluşmaktadır.</w:t>
      </w:r>
    </w:p>
    <w:p w:rsidR="00DD5368" w:rsidRPr="00DD5368" w:rsidRDefault="00DD5368" w:rsidP="00DD5368">
      <w:pPr>
        <w:shd w:val="clear" w:color="auto" w:fill="FFFFFF"/>
        <w:spacing w:after="0" w:line="240" w:lineRule="auto"/>
        <w:rPr>
          <w:rFonts w:ascii="Georgia" w:eastAsia="Times New Roman" w:hAnsi="Georgia" w:cs="Times New Roman"/>
          <w:color w:val="111111"/>
          <w:sz w:val="23"/>
          <w:szCs w:val="23"/>
          <w:lang w:eastAsia="tr-TR"/>
        </w:rPr>
      </w:pPr>
      <w:bookmarkStart w:id="11" w:name="_Toc469351775"/>
      <w:bookmarkStart w:id="12" w:name="_Toc469350438"/>
      <w:bookmarkStart w:id="13" w:name="_Toc468608144"/>
      <w:bookmarkStart w:id="14" w:name="_Toc468607784"/>
      <w:bookmarkStart w:id="15" w:name="_Toc468607665"/>
      <w:bookmarkStart w:id="16" w:name="_Toc468607325"/>
      <w:bookmarkStart w:id="17" w:name="_Toc468607190"/>
      <w:bookmarkStart w:id="18" w:name="_Toc468606160"/>
      <w:bookmarkStart w:id="19" w:name="_Toc468605124"/>
      <w:bookmarkStart w:id="20" w:name="_Toc468577664"/>
      <w:bookmarkStart w:id="21" w:name="_Toc468577496"/>
      <w:bookmarkEnd w:id="11"/>
      <w:bookmarkEnd w:id="12"/>
      <w:bookmarkEnd w:id="13"/>
      <w:bookmarkEnd w:id="14"/>
      <w:bookmarkEnd w:id="15"/>
      <w:bookmarkEnd w:id="16"/>
      <w:bookmarkEnd w:id="17"/>
      <w:bookmarkEnd w:id="18"/>
      <w:bookmarkEnd w:id="19"/>
      <w:bookmarkEnd w:id="20"/>
      <w:bookmarkEnd w:id="21"/>
      <w:r w:rsidRPr="00DD5368">
        <w:rPr>
          <w:rFonts w:ascii="Georgia" w:eastAsia="Times New Roman" w:hAnsi="Georgia" w:cs="Times New Roman"/>
          <w:b/>
          <w:bCs/>
          <w:color w:val="111111"/>
          <w:sz w:val="23"/>
          <w:lang w:eastAsia="tr-TR"/>
        </w:rPr>
        <w:t>3.1 Tarım Sektörü</w:t>
      </w:r>
    </w:p>
    <w:p w:rsidR="00DD5368" w:rsidRPr="00DD5368" w:rsidRDefault="00DD5368" w:rsidP="00DD5368">
      <w:pPr>
        <w:shd w:val="clear" w:color="auto" w:fill="FFFFFF"/>
        <w:spacing w:after="0" w:line="240" w:lineRule="auto"/>
        <w:rPr>
          <w:rFonts w:ascii="Georgia" w:eastAsia="Times New Roman" w:hAnsi="Georgia" w:cs="Times New Roman"/>
          <w:color w:val="111111"/>
          <w:sz w:val="23"/>
          <w:szCs w:val="23"/>
          <w:lang w:eastAsia="tr-TR"/>
        </w:rPr>
      </w:pPr>
      <w:bookmarkStart w:id="22" w:name="_Toc469351776"/>
      <w:bookmarkStart w:id="23" w:name="_Toc469350439"/>
      <w:bookmarkStart w:id="24" w:name="_Toc468608145"/>
      <w:bookmarkStart w:id="25" w:name="_Toc468607785"/>
      <w:bookmarkStart w:id="26" w:name="_Toc468607666"/>
      <w:bookmarkStart w:id="27" w:name="_Toc468607326"/>
      <w:bookmarkStart w:id="28" w:name="_Toc468607191"/>
      <w:bookmarkStart w:id="29" w:name="_Toc468606161"/>
      <w:bookmarkStart w:id="30" w:name="_Toc468605125"/>
      <w:bookmarkStart w:id="31" w:name="_Toc468577665"/>
      <w:bookmarkStart w:id="32" w:name="_Toc468577497"/>
      <w:bookmarkEnd w:id="22"/>
      <w:bookmarkEnd w:id="23"/>
      <w:bookmarkEnd w:id="24"/>
      <w:bookmarkEnd w:id="25"/>
      <w:bookmarkEnd w:id="26"/>
      <w:bookmarkEnd w:id="27"/>
      <w:bookmarkEnd w:id="28"/>
      <w:bookmarkEnd w:id="29"/>
      <w:bookmarkEnd w:id="30"/>
      <w:bookmarkEnd w:id="31"/>
      <w:bookmarkEnd w:id="32"/>
      <w:r w:rsidRPr="00DD5368">
        <w:rPr>
          <w:rFonts w:ascii="Georgia" w:eastAsia="Times New Roman" w:hAnsi="Georgia" w:cs="Times New Roman"/>
          <w:color w:val="111111"/>
          <w:sz w:val="23"/>
          <w:szCs w:val="23"/>
          <w:lang w:eastAsia="tr-TR"/>
        </w:rPr>
        <w:t>3.1.1 Genel Bilgiler</w:t>
      </w:r>
    </w:p>
    <w:p w:rsidR="00DD5368" w:rsidRPr="00DD5368" w:rsidRDefault="00DD5368" w:rsidP="00DD5368">
      <w:pPr>
        <w:shd w:val="clear" w:color="auto" w:fill="FFFFFF"/>
        <w:spacing w:after="377"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Ukrayna, verimli toprakları ve uygun iklim koşulları ile tarım alanında dünyada en yüksek üretim potansiyeline sahip ülkelerden biridir. Ülke topraklarının yaklaşık % 55’i  ekilebilir tarım arazisidir. Kişi başına düşen arazi miktarı 0,87 hektardır. Ukrayna’nın en önemli tarım ürünleri; tahıllar, patates, şeker pancarı, ayçiçeği ve soya fasulyesidir. Aynı zamanda başta ayçiçeği olmak üzere bitkisel yağlarda da eskiden olduğu gibi Bağımsız Devletler Topluluğu ülkeleri içerisinde en büyük üretici konumundadır.</w:t>
      </w:r>
    </w:p>
    <w:p w:rsidR="00DD5368" w:rsidRPr="00DD5368" w:rsidRDefault="00DD5368" w:rsidP="00DD5368">
      <w:pPr>
        <w:shd w:val="clear" w:color="auto" w:fill="FFFFFF"/>
        <w:spacing w:after="377"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2001 yılında Ukrayna Parlamentosu tarafından kabul edilerek 2002 yılında yürürlüğe giren arazi yasasına göre “2005 yılından itibaren tarım arazisi satışına izin verilecek” olmasına karşın, 2004 yılından beri söz konusu kanunda müteaddit defalar yapılan değişiklikler ile tarım arazisi satışının serbestleşmesi sürekli ertelenmiştir. Son olarak 31 Aralık 2017 tarihine kadar uzatılmış olup, bu uygulamanın 2020 yılına kadar sürmesi beklenmektedir. Dolayısıyla, tarım arazilerinin satışı henüz mümkün değildir. Bu durum, tarımsal üretimde verimliliğin arttırılmasını engelleyici bir unsur olarak ortaya çıkmaktadır.</w:t>
      </w:r>
    </w:p>
    <w:p w:rsidR="00DD5368" w:rsidRPr="00DD5368" w:rsidRDefault="00DD5368" w:rsidP="00DD5368">
      <w:pPr>
        <w:shd w:val="clear" w:color="auto" w:fill="FFFFFF"/>
        <w:spacing w:after="0" w:line="240" w:lineRule="auto"/>
        <w:rPr>
          <w:rFonts w:ascii="Georgia" w:eastAsia="Times New Roman" w:hAnsi="Georgia" w:cs="Times New Roman"/>
          <w:color w:val="111111"/>
          <w:sz w:val="23"/>
          <w:szCs w:val="23"/>
          <w:lang w:eastAsia="tr-TR"/>
        </w:rPr>
      </w:pPr>
      <w:bookmarkStart w:id="33" w:name="_Toc469350259"/>
      <w:bookmarkEnd w:id="33"/>
      <w:r w:rsidRPr="00DD5368">
        <w:rPr>
          <w:rFonts w:ascii="Georgia" w:eastAsia="Times New Roman" w:hAnsi="Georgia" w:cs="Times New Roman"/>
          <w:color w:val="111111"/>
          <w:sz w:val="23"/>
          <w:szCs w:val="23"/>
          <w:lang w:eastAsia="tr-TR"/>
        </w:rPr>
        <w:t>Halen ülkede başta Avrupa Birliğine üye ülkeler olmak üzere, Çin, Suudi Arabistan gibi birçok ülke tarım alanlarının kiralanması, hayvancılık, gıda ürünlerinin üretimi gibi alanlarda faaliyet göstermektedir. Ayrıca Çin 2012 yılında Ukrayna’ya vermiş olduğu 3 milyar ABD doları tutarındaki kredi karşılığında 15 yıl süreyle, Ukrayna’daki Devlet Tarım İşletmeleri tarafından üretilen 5 milyon ton ürünü satın alma hakkını elde etmiştir. Ancak, Çin bugüne kadar söz konusu miktarın alımını gerçekleştirememiş olup,  bu miktarı başka ülkelere pazarlamaya çalışmaktadır.</w:t>
      </w:r>
    </w:p>
    <w:p w:rsidR="00DD5368" w:rsidRPr="00DD5368" w:rsidRDefault="00DD5368" w:rsidP="00DD5368">
      <w:pPr>
        <w:shd w:val="clear" w:color="auto" w:fill="FFFFFF"/>
        <w:spacing w:after="0" w:line="240" w:lineRule="auto"/>
        <w:rPr>
          <w:rFonts w:ascii="Georgia" w:eastAsia="Times New Roman" w:hAnsi="Georgia" w:cs="Times New Roman"/>
          <w:color w:val="111111"/>
          <w:sz w:val="23"/>
          <w:szCs w:val="23"/>
          <w:lang w:eastAsia="tr-TR"/>
        </w:rPr>
      </w:pPr>
      <w:bookmarkStart w:id="34" w:name="_Toc469350260"/>
      <w:bookmarkEnd w:id="34"/>
      <w:r w:rsidRPr="00DD5368">
        <w:rPr>
          <w:rFonts w:ascii="Georgia" w:eastAsia="Times New Roman" w:hAnsi="Georgia" w:cs="Times New Roman"/>
          <w:color w:val="111111"/>
          <w:sz w:val="23"/>
          <w:szCs w:val="23"/>
          <w:lang w:eastAsia="tr-TR"/>
        </w:rPr>
        <w:t xml:space="preserve">Ülkede faaliyet gösteren önemli yabancı yatırımcı: </w:t>
      </w:r>
      <w:proofErr w:type="spellStart"/>
      <w:r w:rsidRPr="00DD5368">
        <w:rPr>
          <w:rFonts w:ascii="Georgia" w:eastAsia="Times New Roman" w:hAnsi="Georgia" w:cs="Times New Roman"/>
          <w:color w:val="111111"/>
          <w:sz w:val="23"/>
          <w:szCs w:val="23"/>
          <w:lang w:eastAsia="tr-TR"/>
        </w:rPr>
        <w:t>Bunge</w:t>
      </w:r>
      <w:proofErr w:type="spellEnd"/>
      <w:r w:rsidRPr="00DD5368">
        <w:rPr>
          <w:rFonts w:ascii="Georgia" w:eastAsia="Times New Roman" w:hAnsi="Georgia" w:cs="Times New Roman"/>
          <w:color w:val="111111"/>
          <w:sz w:val="23"/>
          <w:szCs w:val="23"/>
          <w:lang w:eastAsia="tr-TR"/>
        </w:rPr>
        <w:t xml:space="preserve">, </w:t>
      </w:r>
      <w:proofErr w:type="spellStart"/>
      <w:r w:rsidRPr="00DD5368">
        <w:rPr>
          <w:rFonts w:ascii="Georgia" w:eastAsia="Times New Roman" w:hAnsi="Georgia" w:cs="Times New Roman"/>
          <w:color w:val="111111"/>
          <w:sz w:val="23"/>
          <w:szCs w:val="23"/>
          <w:lang w:eastAsia="tr-TR"/>
        </w:rPr>
        <w:t>Cargill</w:t>
      </w:r>
      <w:proofErr w:type="spellEnd"/>
      <w:r w:rsidRPr="00DD5368">
        <w:rPr>
          <w:rFonts w:ascii="Georgia" w:eastAsia="Times New Roman" w:hAnsi="Georgia" w:cs="Times New Roman"/>
          <w:color w:val="111111"/>
          <w:sz w:val="23"/>
          <w:szCs w:val="23"/>
          <w:lang w:eastAsia="tr-TR"/>
        </w:rPr>
        <w:t xml:space="preserve">, IFC, </w:t>
      </w:r>
      <w:proofErr w:type="spellStart"/>
      <w:r w:rsidRPr="00DD5368">
        <w:rPr>
          <w:rFonts w:ascii="Georgia" w:eastAsia="Times New Roman" w:hAnsi="Georgia" w:cs="Times New Roman"/>
          <w:color w:val="111111"/>
          <w:sz w:val="23"/>
          <w:szCs w:val="23"/>
          <w:lang w:eastAsia="tr-TR"/>
        </w:rPr>
        <w:t>Cofco</w:t>
      </w:r>
      <w:proofErr w:type="spellEnd"/>
      <w:r w:rsidRPr="00DD5368">
        <w:rPr>
          <w:rFonts w:ascii="Georgia" w:eastAsia="Times New Roman" w:hAnsi="Georgia" w:cs="Times New Roman"/>
          <w:color w:val="111111"/>
          <w:sz w:val="23"/>
          <w:szCs w:val="23"/>
          <w:lang w:eastAsia="tr-TR"/>
        </w:rPr>
        <w:t xml:space="preserve">, </w:t>
      </w:r>
      <w:proofErr w:type="spellStart"/>
      <w:r w:rsidRPr="00DD5368">
        <w:rPr>
          <w:rFonts w:ascii="Georgia" w:eastAsia="Times New Roman" w:hAnsi="Georgia" w:cs="Times New Roman"/>
          <w:color w:val="111111"/>
          <w:sz w:val="23"/>
          <w:szCs w:val="23"/>
          <w:lang w:eastAsia="tr-TR"/>
        </w:rPr>
        <w:t>Risoil</w:t>
      </w:r>
      <w:proofErr w:type="spellEnd"/>
      <w:r w:rsidRPr="00DD5368">
        <w:rPr>
          <w:rFonts w:ascii="Georgia" w:eastAsia="Times New Roman" w:hAnsi="Georgia" w:cs="Times New Roman"/>
          <w:color w:val="111111"/>
          <w:sz w:val="23"/>
          <w:szCs w:val="23"/>
          <w:lang w:eastAsia="tr-TR"/>
        </w:rPr>
        <w:t>. S.A</w:t>
      </w:r>
      <w:proofErr w:type="gramStart"/>
      <w:r w:rsidRPr="00DD5368">
        <w:rPr>
          <w:rFonts w:ascii="Georgia" w:eastAsia="Times New Roman" w:hAnsi="Georgia" w:cs="Times New Roman"/>
          <w:color w:val="111111"/>
          <w:sz w:val="23"/>
          <w:szCs w:val="23"/>
          <w:lang w:eastAsia="tr-TR"/>
        </w:rPr>
        <w:t>.,</w:t>
      </w:r>
      <w:proofErr w:type="gramEnd"/>
      <w:r w:rsidRPr="00DD5368">
        <w:rPr>
          <w:rFonts w:ascii="Georgia" w:eastAsia="Times New Roman" w:hAnsi="Georgia" w:cs="Times New Roman"/>
          <w:color w:val="111111"/>
          <w:sz w:val="23"/>
          <w:szCs w:val="23"/>
          <w:lang w:eastAsia="tr-TR"/>
        </w:rPr>
        <w:t xml:space="preserve">NCH </w:t>
      </w:r>
      <w:proofErr w:type="spellStart"/>
      <w:r w:rsidRPr="00DD5368">
        <w:rPr>
          <w:rFonts w:ascii="Georgia" w:eastAsia="Times New Roman" w:hAnsi="Georgia" w:cs="Times New Roman"/>
          <w:color w:val="111111"/>
          <w:sz w:val="23"/>
          <w:szCs w:val="23"/>
          <w:lang w:eastAsia="tr-TR"/>
        </w:rPr>
        <w:t>Fund</w:t>
      </w:r>
      <w:proofErr w:type="spellEnd"/>
      <w:r w:rsidRPr="00DD5368">
        <w:rPr>
          <w:rFonts w:ascii="Georgia" w:eastAsia="Times New Roman" w:hAnsi="Georgia" w:cs="Times New Roman"/>
          <w:color w:val="111111"/>
          <w:sz w:val="23"/>
          <w:szCs w:val="23"/>
          <w:lang w:eastAsia="tr-TR"/>
        </w:rPr>
        <w:t>, EBRD, ED&amp;</w:t>
      </w:r>
      <w:proofErr w:type="spellStart"/>
      <w:r w:rsidRPr="00DD5368">
        <w:rPr>
          <w:rFonts w:ascii="Georgia" w:eastAsia="Times New Roman" w:hAnsi="Georgia" w:cs="Times New Roman"/>
          <w:color w:val="111111"/>
          <w:sz w:val="23"/>
          <w:szCs w:val="23"/>
          <w:lang w:eastAsia="tr-TR"/>
        </w:rPr>
        <w:t>Man</w:t>
      </w:r>
      <w:proofErr w:type="spellEnd"/>
      <w:r w:rsidRPr="00DD5368">
        <w:rPr>
          <w:rFonts w:ascii="Georgia" w:eastAsia="Times New Roman" w:hAnsi="Georgia" w:cs="Times New Roman"/>
          <w:color w:val="111111"/>
          <w:sz w:val="23"/>
          <w:szCs w:val="23"/>
          <w:lang w:eastAsia="tr-TR"/>
        </w:rPr>
        <w:t xml:space="preserve"> </w:t>
      </w:r>
      <w:proofErr w:type="spellStart"/>
      <w:r w:rsidRPr="00DD5368">
        <w:rPr>
          <w:rFonts w:ascii="Georgia" w:eastAsia="Times New Roman" w:hAnsi="Georgia" w:cs="Times New Roman"/>
          <w:color w:val="111111"/>
          <w:sz w:val="23"/>
          <w:szCs w:val="23"/>
          <w:lang w:eastAsia="tr-TR"/>
        </w:rPr>
        <w:t>Ukraine</w:t>
      </w:r>
      <w:proofErr w:type="spellEnd"/>
      <w:r w:rsidRPr="00DD5368">
        <w:rPr>
          <w:rFonts w:ascii="Georgia" w:eastAsia="Times New Roman" w:hAnsi="Georgia" w:cs="Times New Roman"/>
          <w:color w:val="111111"/>
          <w:sz w:val="23"/>
          <w:szCs w:val="23"/>
          <w:lang w:eastAsia="tr-TR"/>
        </w:rPr>
        <w:t xml:space="preserve"> firmalarıdır.</w:t>
      </w:r>
    </w:p>
    <w:p w:rsidR="00DD5368" w:rsidRPr="00DD5368" w:rsidRDefault="00DD5368" w:rsidP="00DD5368">
      <w:pPr>
        <w:shd w:val="clear" w:color="auto" w:fill="FFFFFF"/>
        <w:spacing w:after="0" w:line="240" w:lineRule="auto"/>
        <w:rPr>
          <w:rFonts w:ascii="Georgia" w:eastAsia="Times New Roman" w:hAnsi="Georgia" w:cs="Times New Roman"/>
          <w:color w:val="111111"/>
          <w:sz w:val="23"/>
          <w:szCs w:val="23"/>
          <w:lang w:eastAsia="tr-TR"/>
        </w:rPr>
      </w:pPr>
      <w:bookmarkStart w:id="35" w:name="_Toc469351777"/>
      <w:bookmarkStart w:id="36" w:name="_Toc469350440"/>
      <w:bookmarkStart w:id="37" w:name="_Toc468608146"/>
      <w:bookmarkStart w:id="38" w:name="_Toc468607786"/>
      <w:bookmarkStart w:id="39" w:name="_Toc468607667"/>
      <w:bookmarkStart w:id="40" w:name="_Toc468607327"/>
      <w:bookmarkStart w:id="41" w:name="_Toc468607192"/>
      <w:bookmarkStart w:id="42" w:name="_Toc468606162"/>
      <w:bookmarkStart w:id="43" w:name="_Toc468605126"/>
      <w:bookmarkStart w:id="44" w:name="_Toc468577667"/>
      <w:bookmarkStart w:id="45" w:name="_Toc468577499"/>
      <w:bookmarkEnd w:id="35"/>
      <w:bookmarkEnd w:id="36"/>
      <w:bookmarkEnd w:id="37"/>
      <w:bookmarkEnd w:id="38"/>
      <w:bookmarkEnd w:id="39"/>
      <w:bookmarkEnd w:id="40"/>
      <w:bookmarkEnd w:id="41"/>
      <w:bookmarkEnd w:id="42"/>
      <w:bookmarkEnd w:id="43"/>
      <w:bookmarkEnd w:id="44"/>
      <w:bookmarkEnd w:id="45"/>
      <w:r w:rsidRPr="00DD5368">
        <w:rPr>
          <w:rFonts w:ascii="Georgia" w:eastAsia="Times New Roman" w:hAnsi="Georgia" w:cs="Times New Roman"/>
          <w:color w:val="111111"/>
          <w:sz w:val="23"/>
          <w:szCs w:val="23"/>
          <w:lang w:eastAsia="tr-TR"/>
        </w:rPr>
        <w:t>3.1.2 Üretim</w:t>
      </w:r>
    </w:p>
    <w:p w:rsidR="00DD5368" w:rsidRPr="00DD5368" w:rsidRDefault="00DD5368" w:rsidP="00DD5368">
      <w:pPr>
        <w:shd w:val="clear" w:color="auto" w:fill="FFFFFF"/>
        <w:spacing w:after="377"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Tarım sektörü, son yıllarda Ukrayna ekonomisinin en önemli ve istikrarlı sektörü olarak kendisini göstermektedir. 2012 yılında yaklaşık 59 milyon ton olan üretim, 2013 yılında % 1,6 oranında artışla 60, 2014 yılında % 10 artışla 67,  2015 yılında % 5,3 artışla 70, 2016 yılı Ocak-Eylül döneminde ise 70 milyon ton olarak gerçekleşmiştir.</w:t>
      </w:r>
    </w:p>
    <w:p w:rsidR="00DD5368" w:rsidRPr="00DD5368" w:rsidRDefault="00DD5368" w:rsidP="00DD5368">
      <w:pPr>
        <w:shd w:val="clear" w:color="auto" w:fill="FFFFFF"/>
        <w:spacing w:after="377"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lastRenderedPageBreak/>
        <w:t>Özellikle buğday, mısır, şeker pancarı ve yağlık tohumların üretiminde artış olurken,  çavdar, karabuğday,  bazı meyve ve sebze üretiminde bir miktar düşüş kaydedildiği görülmektedir.</w:t>
      </w:r>
    </w:p>
    <w:p w:rsidR="00DD5368" w:rsidRPr="00DD5368" w:rsidRDefault="00DD5368" w:rsidP="00DD5368">
      <w:pPr>
        <w:shd w:val="clear" w:color="auto" w:fill="FFFFFF"/>
        <w:spacing w:after="377"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xml:space="preserve">Ukrayna’da tahılların dışında sebze ve meyve yetiştiriciliği ve ticareti her geçen gün artarak devam etmektedir. Özellikle ülkenin güney bölgelerinde sebze üretimi yoğunlaşırken, seracılık hemen </w:t>
      </w:r>
      <w:proofErr w:type="spellStart"/>
      <w:r w:rsidRPr="00DD5368">
        <w:rPr>
          <w:rFonts w:ascii="Georgia" w:eastAsia="Times New Roman" w:hAnsi="Georgia" w:cs="Times New Roman"/>
          <w:color w:val="111111"/>
          <w:sz w:val="23"/>
          <w:szCs w:val="23"/>
          <w:lang w:eastAsia="tr-TR"/>
        </w:rPr>
        <w:t>hemen</w:t>
      </w:r>
      <w:proofErr w:type="spellEnd"/>
      <w:r w:rsidRPr="00DD5368">
        <w:rPr>
          <w:rFonts w:ascii="Georgia" w:eastAsia="Times New Roman" w:hAnsi="Georgia" w:cs="Times New Roman"/>
          <w:color w:val="111111"/>
          <w:sz w:val="23"/>
          <w:szCs w:val="23"/>
          <w:lang w:eastAsia="tr-TR"/>
        </w:rPr>
        <w:t xml:space="preserve"> ülkenin her bölgesinde yapılmaktadır. Hava şartlarının daha ılıman olduğu güney bölgelerde seracılık yoğunlaşmaktadır. Domates, biber, patlıcan, salatalık gibi temel sebzeler ile beraber elma, şeftali, armut, kiraz, vişne gibi meyve yetiştiren işletmelerin sayısı ve arazilerin miktarında son birkaç yıldır hızla artış gözlenmektedir. Bu yıl Ocak- Kasım döneminde Ukrayna genelinde toplamda 10 milyon ton sebze üretildiğini ve bu rakamın bir önceki yıla göre % 20 civarında artışı ifade ettiğini göz önüne aldığımızda, sektörün büyüklüğü ve potansiyeli daha net anlaşılmaktadır.</w:t>
      </w:r>
    </w:p>
    <w:p w:rsidR="00DD5368" w:rsidRPr="00DD5368" w:rsidRDefault="00DD5368" w:rsidP="00DD5368">
      <w:pPr>
        <w:shd w:val="clear" w:color="auto" w:fill="FFFFFF"/>
        <w:spacing w:after="0" w:line="240" w:lineRule="auto"/>
        <w:rPr>
          <w:rFonts w:ascii="Georgia" w:eastAsia="Times New Roman" w:hAnsi="Georgia" w:cs="Times New Roman"/>
          <w:color w:val="111111"/>
          <w:sz w:val="23"/>
          <w:szCs w:val="23"/>
          <w:lang w:eastAsia="tr-TR"/>
        </w:rPr>
      </w:pPr>
      <w:bookmarkStart w:id="46" w:name="_Toc469351778"/>
      <w:bookmarkStart w:id="47" w:name="_Toc469350441"/>
      <w:bookmarkEnd w:id="46"/>
      <w:bookmarkEnd w:id="47"/>
      <w:r w:rsidRPr="00DD5368">
        <w:rPr>
          <w:rFonts w:ascii="Georgia" w:eastAsia="Times New Roman" w:hAnsi="Georgia" w:cs="Times New Roman"/>
          <w:color w:val="111111"/>
          <w:sz w:val="23"/>
          <w:szCs w:val="23"/>
          <w:lang w:eastAsia="tr-TR"/>
        </w:rPr>
        <w:t>Tablo:1 Ukrayna’nın Yıllar İtibariyle Bitkisel Ürünler Üretim Miktarları ( Bin Ton)</w:t>
      </w:r>
    </w:p>
    <w:tbl>
      <w:tblPr>
        <w:tblW w:w="7125" w:type="dxa"/>
        <w:tblCellSpacing w:w="15" w:type="dxa"/>
        <w:shd w:val="clear" w:color="auto" w:fill="FFFFFF"/>
        <w:tblCellMar>
          <w:left w:w="0" w:type="dxa"/>
          <w:right w:w="0" w:type="dxa"/>
        </w:tblCellMar>
        <w:tblLook w:val="04A0"/>
      </w:tblPr>
      <w:tblGrid>
        <w:gridCol w:w="1699"/>
        <w:gridCol w:w="1222"/>
        <w:gridCol w:w="980"/>
        <w:gridCol w:w="1070"/>
        <w:gridCol w:w="1070"/>
        <w:gridCol w:w="1084"/>
      </w:tblGrid>
      <w:tr w:rsidR="00DD5368" w:rsidRPr="00DD5368" w:rsidTr="00DD5368">
        <w:trPr>
          <w:tblCellSpacing w:w="15" w:type="dxa"/>
        </w:trPr>
        <w:tc>
          <w:tcPr>
            <w:tcW w:w="172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Yıllar</w:t>
            </w:r>
          </w:p>
        </w:tc>
        <w:tc>
          <w:tcPr>
            <w:tcW w:w="126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2012   </w:t>
            </w:r>
          </w:p>
        </w:tc>
        <w:tc>
          <w:tcPr>
            <w:tcW w:w="96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2013   </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2014   </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2015   </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2016(*)</w:t>
            </w:r>
          </w:p>
        </w:tc>
      </w:tr>
      <w:tr w:rsidR="00DD5368" w:rsidRPr="00DD5368" w:rsidTr="00DD5368">
        <w:trPr>
          <w:tblCellSpacing w:w="15" w:type="dxa"/>
        </w:trPr>
        <w:tc>
          <w:tcPr>
            <w:tcW w:w="172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Buğday</w:t>
            </w:r>
          </w:p>
        </w:tc>
        <w:tc>
          <w:tcPr>
            <w:tcW w:w="126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12.573</w:t>
            </w:r>
          </w:p>
        </w:tc>
        <w:tc>
          <w:tcPr>
            <w:tcW w:w="96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13.567</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14.917</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17.630</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w:t>
            </w:r>
          </w:p>
        </w:tc>
      </w:tr>
      <w:tr w:rsidR="00DD5368" w:rsidRPr="00DD5368" w:rsidTr="00DD5368">
        <w:trPr>
          <w:tblCellSpacing w:w="15" w:type="dxa"/>
        </w:trPr>
        <w:tc>
          <w:tcPr>
            <w:tcW w:w="172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Çavdar</w:t>
            </w:r>
          </w:p>
        </w:tc>
        <w:tc>
          <w:tcPr>
            <w:tcW w:w="126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337</w:t>
            </w:r>
          </w:p>
        </w:tc>
        <w:tc>
          <w:tcPr>
            <w:tcW w:w="96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311</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261</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188</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w:t>
            </w:r>
          </w:p>
        </w:tc>
      </w:tr>
      <w:tr w:rsidR="00DD5368" w:rsidRPr="00DD5368" w:rsidTr="00DD5368">
        <w:trPr>
          <w:tblCellSpacing w:w="15" w:type="dxa"/>
        </w:trPr>
        <w:tc>
          <w:tcPr>
            <w:tcW w:w="172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Mısır</w:t>
            </w:r>
          </w:p>
        </w:tc>
        <w:tc>
          <w:tcPr>
            <w:tcW w:w="126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16.568</w:t>
            </w:r>
          </w:p>
        </w:tc>
        <w:tc>
          <w:tcPr>
            <w:tcW w:w="96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20.378</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19.966</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23.311</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w:t>
            </w:r>
          </w:p>
        </w:tc>
      </w:tr>
      <w:tr w:rsidR="00DD5368" w:rsidRPr="00DD5368" w:rsidTr="00DD5368">
        <w:trPr>
          <w:tblCellSpacing w:w="15" w:type="dxa"/>
        </w:trPr>
        <w:tc>
          <w:tcPr>
            <w:tcW w:w="172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Arpa</w:t>
            </w:r>
          </w:p>
        </w:tc>
        <w:tc>
          <w:tcPr>
            <w:tcW w:w="126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3.249</w:t>
            </w:r>
          </w:p>
        </w:tc>
        <w:tc>
          <w:tcPr>
            <w:tcW w:w="96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3.172</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4.241</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3.832</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w:t>
            </w:r>
          </w:p>
        </w:tc>
      </w:tr>
      <w:tr w:rsidR="00DD5368" w:rsidRPr="00DD5368" w:rsidTr="00DD5368">
        <w:trPr>
          <w:tblCellSpacing w:w="15" w:type="dxa"/>
        </w:trPr>
        <w:tc>
          <w:tcPr>
            <w:tcW w:w="172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Yulaf</w:t>
            </w:r>
          </w:p>
        </w:tc>
        <w:tc>
          <w:tcPr>
            <w:tcW w:w="126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116</w:t>
            </w:r>
          </w:p>
        </w:tc>
        <w:tc>
          <w:tcPr>
            <w:tcW w:w="96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135</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124</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165</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w:t>
            </w:r>
          </w:p>
        </w:tc>
      </w:tr>
      <w:tr w:rsidR="00DD5368" w:rsidRPr="00DD5368" w:rsidTr="00DD5368">
        <w:trPr>
          <w:tblCellSpacing w:w="15" w:type="dxa"/>
        </w:trPr>
        <w:tc>
          <w:tcPr>
            <w:tcW w:w="172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Darı</w:t>
            </w:r>
          </w:p>
        </w:tc>
        <w:tc>
          <w:tcPr>
            <w:tcW w:w="126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117</w:t>
            </w:r>
          </w:p>
        </w:tc>
        <w:tc>
          <w:tcPr>
            <w:tcW w:w="96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94</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82</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95</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w:t>
            </w:r>
          </w:p>
        </w:tc>
      </w:tr>
      <w:tr w:rsidR="00DD5368" w:rsidRPr="00DD5368" w:rsidTr="00DD5368">
        <w:trPr>
          <w:tblCellSpacing w:w="15" w:type="dxa"/>
        </w:trPr>
        <w:tc>
          <w:tcPr>
            <w:tcW w:w="172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Karabuğday</w:t>
            </w:r>
          </w:p>
        </w:tc>
        <w:tc>
          <w:tcPr>
            <w:tcW w:w="126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121</w:t>
            </w:r>
          </w:p>
        </w:tc>
        <w:tc>
          <w:tcPr>
            <w:tcW w:w="96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120</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110</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85</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w:t>
            </w:r>
          </w:p>
        </w:tc>
      </w:tr>
      <w:tr w:rsidR="00DD5368" w:rsidRPr="00DD5368" w:rsidTr="00DD5368">
        <w:trPr>
          <w:tblCellSpacing w:w="15" w:type="dxa"/>
        </w:trPr>
        <w:tc>
          <w:tcPr>
            <w:tcW w:w="172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Pirinç</w:t>
            </w:r>
          </w:p>
        </w:tc>
        <w:tc>
          <w:tcPr>
            <w:tcW w:w="126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106</w:t>
            </w:r>
          </w:p>
        </w:tc>
        <w:tc>
          <w:tcPr>
            <w:tcW w:w="96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110</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49</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59</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w:t>
            </w:r>
          </w:p>
        </w:tc>
      </w:tr>
      <w:tr w:rsidR="00DD5368" w:rsidRPr="00DD5368" w:rsidTr="00DD5368">
        <w:trPr>
          <w:tblCellSpacing w:w="15" w:type="dxa"/>
        </w:trPr>
        <w:tc>
          <w:tcPr>
            <w:tcW w:w="172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Bakliyat</w:t>
            </w:r>
          </w:p>
        </w:tc>
        <w:tc>
          <w:tcPr>
            <w:tcW w:w="126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281</w:t>
            </w:r>
          </w:p>
        </w:tc>
        <w:tc>
          <w:tcPr>
            <w:tcW w:w="96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212</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274</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282</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w:t>
            </w:r>
          </w:p>
        </w:tc>
      </w:tr>
      <w:tr w:rsidR="00DD5368" w:rsidRPr="00DD5368" w:rsidTr="00DD5368">
        <w:trPr>
          <w:tblCellSpacing w:w="15" w:type="dxa"/>
        </w:trPr>
        <w:tc>
          <w:tcPr>
            <w:tcW w:w="172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Yağsı bitkiler</w:t>
            </w:r>
          </w:p>
        </w:tc>
        <w:tc>
          <w:tcPr>
            <w:tcW w:w="126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10.784</w:t>
            </w:r>
          </w:p>
        </w:tc>
        <w:tc>
          <w:tcPr>
            <w:tcW w:w="96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12.186</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13.172</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14.630</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13.196</w:t>
            </w:r>
          </w:p>
        </w:tc>
      </w:tr>
      <w:tr w:rsidR="00DD5368" w:rsidRPr="00DD5368" w:rsidTr="00DD5368">
        <w:trPr>
          <w:tblCellSpacing w:w="15" w:type="dxa"/>
        </w:trPr>
        <w:tc>
          <w:tcPr>
            <w:tcW w:w="172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Şeker pancarı</w:t>
            </w:r>
          </w:p>
        </w:tc>
        <w:tc>
          <w:tcPr>
            <w:tcW w:w="126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10.816</w:t>
            </w:r>
          </w:p>
        </w:tc>
        <w:tc>
          <w:tcPr>
            <w:tcW w:w="96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5.633</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8.997</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5.818</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8.968</w:t>
            </w:r>
          </w:p>
        </w:tc>
      </w:tr>
      <w:tr w:rsidR="00DD5368" w:rsidRPr="00DD5368" w:rsidTr="00DD5368">
        <w:trPr>
          <w:tblCellSpacing w:w="15" w:type="dxa"/>
        </w:trPr>
        <w:tc>
          <w:tcPr>
            <w:tcW w:w="172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Patates</w:t>
            </w:r>
          </w:p>
        </w:tc>
        <w:tc>
          <w:tcPr>
            <w:tcW w:w="126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23.250</w:t>
            </w:r>
          </w:p>
        </w:tc>
        <w:tc>
          <w:tcPr>
            <w:tcW w:w="96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22.259</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23.693</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20.839</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21.717</w:t>
            </w:r>
          </w:p>
        </w:tc>
      </w:tr>
      <w:tr w:rsidR="00DD5368" w:rsidRPr="00DD5368" w:rsidTr="00DD5368">
        <w:trPr>
          <w:tblCellSpacing w:w="15" w:type="dxa"/>
        </w:trPr>
        <w:tc>
          <w:tcPr>
            <w:tcW w:w="172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Sebzeler</w:t>
            </w:r>
          </w:p>
        </w:tc>
        <w:tc>
          <w:tcPr>
            <w:tcW w:w="126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10.017</w:t>
            </w:r>
          </w:p>
        </w:tc>
        <w:tc>
          <w:tcPr>
            <w:tcW w:w="96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9.873</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9.638</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9.214</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8.641</w:t>
            </w:r>
          </w:p>
        </w:tc>
      </w:tr>
      <w:tr w:rsidR="00DD5368" w:rsidRPr="00DD5368" w:rsidTr="00DD5368">
        <w:trPr>
          <w:tblCellSpacing w:w="15" w:type="dxa"/>
        </w:trPr>
        <w:tc>
          <w:tcPr>
            <w:tcW w:w="172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Meyve ve çilek</w:t>
            </w:r>
          </w:p>
        </w:tc>
        <w:tc>
          <w:tcPr>
            <w:tcW w:w="126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283</w:t>
            </w:r>
          </w:p>
        </w:tc>
        <w:tc>
          <w:tcPr>
            <w:tcW w:w="96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341</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1.215</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294</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w:t>
            </w:r>
          </w:p>
        </w:tc>
      </w:tr>
      <w:tr w:rsidR="00DD5368" w:rsidRPr="00DD5368" w:rsidTr="00DD5368">
        <w:trPr>
          <w:tblCellSpacing w:w="15" w:type="dxa"/>
        </w:trPr>
        <w:tc>
          <w:tcPr>
            <w:tcW w:w="172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Üzüm</w:t>
            </w:r>
          </w:p>
        </w:tc>
        <w:tc>
          <w:tcPr>
            <w:tcW w:w="126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192</w:t>
            </w:r>
          </w:p>
        </w:tc>
        <w:tc>
          <w:tcPr>
            <w:tcW w:w="96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260</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179</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154</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w:t>
            </w:r>
          </w:p>
        </w:tc>
      </w:tr>
      <w:tr w:rsidR="00DD5368" w:rsidRPr="00DD5368" w:rsidTr="00DD5368">
        <w:trPr>
          <w:tblCellSpacing w:w="15" w:type="dxa"/>
        </w:trPr>
        <w:tc>
          <w:tcPr>
            <w:tcW w:w="172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Toplam</w:t>
            </w:r>
          </w:p>
        </w:tc>
        <w:tc>
          <w:tcPr>
            <w:tcW w:w="126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58.953</w:t>
            </w:r>
          </w:p>
        </w:tc>
        <w:tc>
          <w:tcPr>
            <w:tcW w:w="96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59.876</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67.099</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69.991</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p>
        </w:tc>
      </w:tr>
    </w:tbl>
    <w:p w:rsidR="00DD5368" w:rsidRPr="00DD5368" w:rsidRDefault="00DD5368" w:rsidP="00DD5368">
      <w:pPr>
        <w:shd w:val="clear" w:color="auto" w:fill="FFFFFF"/>
        <w:spacing w:after="377"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Rakamlar 2017 yılı Mayıs ayında açıklanacaktır.</w:t>
      </w:r>
    </w:p>
    <w:p w:rsidR="00DD5368" w:rsidRPr="00DD5368" w:rsidRDefault="00DD5368" w:rsidP="00DD5368">
      <w:pPr>
        <w:shd w:val="clear" w:color="auto" w:fill="FFFFFF"/>
        <w:spacing w:after="377"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lastRenderedPageBreak/>
        <w:t xml:space="preserve">Ukrayna’da modern tarım tekniklerinin kullanılması halinde bu miktarın 110 milyon tona çıkacağı tahmin edilmektedir. Bu bakımdan üretim miktarındaki artışa bağlı olarak, ülkede makine, </w:t>
      </w:r>
      <w:proofErr w:type="gramStart"/>
      <w:r w:rsidRPr="00DD5368">
        <w:rPr>
          <w:rFonts w:ascii="Georgia" w:eastAsia="Times New Roman" w:hAnsi="Georgia" w:cs="Times New Roman"/>
          <w:color w:val="111111"/>
          <w:sz w:val="23"/>
          <w:szCs w:val="23"/>
          <w:lang w:eastAsia="tr-TR"/>
        </w:rPr>
        <w:t>ekipman</w:t>
      </w:r>
      <w:proofErr w:type="gramEnd"/>
      <w:r w:rsidRPr="00DD5368">
        <w:rPr>
          <w:rFonts w:ascii="Georgia" w:eastAsia="Times New Roman" w:hAnsi="Georgia" w:cs="Times New Roman"/>
          <w:color w:val="111111"/>
          <w:sz w:val="23"/>
          <w:szCs w:val="23"/>
          <w:lang w:eastAsia="tr-TR"/>
        </w:rPr>
        <w:t xml:space="preserve"> ve gübreye daha çok yatırım yapılması gerekecektir.</w:t>
      </w:r>
    </w:p>
    <w:p w:rsidR="00DD5368" w:rsidRPr="00DD5368" w:rsidRDefault="00DD5368" w:rsidP="00DD5368">
      <w:pPr>
        <w:shd w:val="clear" w:color="auto" w:fill="FFFFFF"/>
        <w:spacing w:after="377"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Ukrayna’daki tarım alanlarının % 60’ı küçük, % 40’ı ise büyük işletmeler tarafından kullanılmasına karşın, büyük işletmelerin teknolojik avantajları nedeniyle, ülke üretiminin % 40’nı küçük işletmeler, % 60’nı ise büyük işletmeler gerçekleştirmektedir.</w:t>
      </w:r>
    </w:p>
    <w:p w:rsidR="00DD5368" w:rsidRPr="00DD5368" w:rsidRDefault="00DD5368" w:rsidP="00DD5368">
      <w:pPr>
        <w:shd w:val="clear" w:color="auto" w:fill="FFFFFF"/>
        <w:spacing w:after="0" w:line="240" w:lineRule="auto"/>
        <w:rPr>
          <w:rFonts w:ascii="Georgia" w:eastAsia="Times New Roman" w:hAnsi="Georgia" w:cs="Times New Roman"/>
          <w:color w:val="111111"/>
          <w:sz w:val="23"/>
          <w:szCs w:val="23"/>
          <w:lang w:eastAsia="tr-TR"/>
        </w:rPr>
      </w:pPr>
      <w:bookmarkStart w:id="48" w:name="_Toc469351779"/>
      <w:bookmarkStart w:id="49" w:name="_Toc469350442"/>
      <w:bookmarkStart w:id="50" w:name="_Toc468608150"/>
      <w:bookmarkStart w:id="51" w:name="_Toc468607790"/>
      <w:bookmarkStart w:id="52" w:name="_Toc468607671"/>
      <w:bookmarkStart w:id="53" w:name="_Toc468607331"/>
      <w:bookmarkStart w:id="54" w:name="_Toc468607196"/>
      <w:bookmarkStart w:id="55" w:name="_Toc468606165"/>
      <w:bookmarkStart w:id="56" w:name="_Toc468605129"/>
      <w:bookmarkStart w:id="57" w:name="_Toc468577666"/>
      <w:bookmarkStart w:id="58" w:name="_Toc468577498"/>
      <w:bookmarkEnd w:id="48"/>
      <w:bookmarkEnd w:id="49"/>
      <w:bookmarkEnd w:id="50"/>
      <w:bookmarkEnd w:id="51"/>
      <w:bookmarkEnd w:id="52"/>
      <w:bookmarkEnd w:id="53"/>
      <w:bookmarkEnd w:id="54"/>
      <w:bookmarkEnd w:id="55"/>
      <w:bookmarkEnd w:id="56"/>
      <w:bookmarkEnd w:id="57"/>
      <w:bookmarkEnd w:id="58"/>
      <w:r w:rsidRPr="00DD5368">
        <w:rPr>
          <w:rFonts w:ascii="Georgia" w:eastAsia="Times New Roman" w:hAnsi="Georgia" w:cs="Times New Roman"/>
          <w:color w:val="111111"/>
          <w:sz w:val="23"/>
          <w:szCs w:val="23"/>
          <w:lang w:eastAsia="tr-TR"/>
        </w:rPr>
        <w:t>3.1.4 İç  Piyasa Fiyatları</w:t>
      </w:r>
    </w:p>
    <w:p w:rsidR="00DD5368" w:rsidRPr="00DD5368" w:rsidRDefault="00DD5368" w:rsidP="00DD5368">
      <w:pPr>
        <w:shd w:val="clear" w:color="auto" w:fill="FFFFFF"/>
        <w:spacing w:after="377"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xml:space="preserve">15 Ağustos 2016 tarihi itibariyle iç piyasa fiyatları; Buğday (12,5 protein) 160 $/ton, Buğday (Yemlik)  155 $/ton, Arpa (Yemlik)  148 $/ton, Mısır (Yemlik) 177 $/ton, Ay çekirdeği 434 $/ton, Soya 422 $/ton ve </w:t>
      </w:r>
      <w:proofErr w:type="spellStart"/>
      <w:r w:rsidRPr="00DD5368">
        <w:rPr>
          <w:rFonts w:ascii="Georgia" w:eastAsia="Times New Roman" w:hAnsi="Georgia" w:cs="Times New Roman"/>
          <w:color w:val="111111"/>
          <w:sz w:val="23"/>
          <w:szCs w:val="23"/>
          <w:lang w:eastAsia="tr-TR"/>
        </w:rPr>
        <w:t>Kanola</w:t>
      </w:r>
      <w:proofErr w:type="spellEnd"/>
      <w:r w:rsidRPr="00DD5368">
        <w:rPr>
          <w:rFonts w:ascii="Georgia" w:eastAsia="Times New Roman" w:hAnsi="Georgia" w:cs="Times New Roman"/>
          <w:color w:val="111111"/>
          <w:sz w:val="23"/>
          <w:szCs w:val="23"/>
          <w:lang w:eastAsia="tr-TR"/>
        </w:rPr>
        <w:t xml:space="preserve"> 402 $/ton’dur.</w:t>
      </w:r>
    </w:p>
    <w:p w:rsidR="00DD5368" w:rsidRPr="00DD5368" w:rsidRDefault="00DD5368" w:rsidP="00DD5368">
      <w:pPr>
        <w:shd w:val="clear" w:color="auto" w:fill="FFFFFF"/>
        <w:spacing w:after="0" w:line="240" w:lineRule="auto"/>
        <w:rPr>
          <w:rFonts w:ascii="Georgia" w:eastAsia="Times New Roman" w:hAnsi="Georgia" w:cs="Times New Roman"/>
          <w:color w:val="111111"/>
          <w:sz w:val="23"/>
          <w:szCs w:val="23"/>
          <w:lang w:eastAsia="tr-TR"/>
        </w:rPr>
      </w:pPr>
      <w:bookmarkStart w:id="59" w:name="_Toc469351780"/>
      <w:bookmarkStart w:id="60" w:name="_Toc469350443"/>
      <w:bookmarkStart w:id="61" w:name="_Toc468608148"/>
      <w:bookmarkStart w:id="62" w:name="_Toc468607788"/>
      <w:bookmarkStart w:id="63" w:name="_Toc468607669"/>
      <w:bookmarkStart w:id="64" w:name="_Toc468607329"/>
      <w:bookmarkStart w:id="65" w:name="_Toc468607194"/>
      <w:bookmarkStart w:id="66" w:name="_Toc468606163"/>
      <w:bookmarkStart w:id="67" w:name="_Toc468605127"/>
      <w:bookmarkEnd w:id="59"/>
      <w:bookmarkEnd w:id="60"/>
      <w:bookmarkEnd w:id="61"/>
      <w:bookmarkEnd w:id="62"/>
      <w:bookmarkEnd w:id="63"/>
      <w:bookmarkEnd w:id="64"/>
      <w:bookmarkEnd w:id="65"/>
      <w:bookmarkEnd w:id="66"/>
      <w:bookmarkEnd w:id="67"/>
      <w:r w:rsidRPr="00DD5368">
        <w:rPr>
          <w:rFonts w:ascii="Georgia" w:eastAsia="Times New Roman" w:hAnsi="Georgia" w:cs="Times New Roman"/>
          <w:color w:val="111111"/>
          <w:sz w:val="23"/>
          <w:szCs w:val="23"/>
          <w:lang w:eastAsia="tr-TR"/>
        </w:rPr>
        <w:t>3.1.3 Dış Ticaret</w:t>
      </w:r>
    </w:p>
    <w:p w:rsidR="00DD5368" w:rsidRPr="00DD5368" w:rsidRDefault="00DD5368" w:rsidP="00DD5368">
      <w:pPr>
        <w:shd w:val="clear" w:color="auto" w:fill="FFFFFF"/>
        <w:spacing w:after="0" w:line="240" w:lineRule="auto"/>
        <w:rPr>
          <w:rFonts w:ascii="Georgia" w:eastAsia="Times New Roman" w:hAnsi="Georgia" w:cs="Times New Roman"/>
          <w:color w:val="111111"/>
          <w:sz w:val="23"/>
          <w:szCs w:val="23"/>
          <w:lang w:eastAsia="tr-TR"/>
        </w:rPr>
      </w:pPr>
      <w:bookmarkStart w:id="68" w:name="_Toc469351781"/>
      <w:bookmarkStart w:id="69" w:name="_Toc469350444"/>
      <w:bookmarkStart w:id="70" w:name="_Toc469328091"/>
      <w:bookmarkStart w:id="71" w:name="_Toc469222875"/>
      <w:bookmarkStart w:id="72" w:name="_Toc469222582"/>
      <w:bookmarkEnd w:id="68"/>
      <w:bookmarkEnd w:id="69"/>
      <w:bookmarkEnd w:id="70"/>
      <w:bookmarkEnd w:id="71"/>
      <w:bookmarkEnd w:id="72"/>
      <w:r w:rsidRPr="00DD5368">
        <w:rPr>
          <w:rFonts w:ascii="Georgia" w:eastAsia="Times New Roman" w:hAnsi="Georgia" w:cs="Times New Roman"/>
          <w:color w:val="111111"/>
          <w:sz w:val="23"/>
          <w:szCs w:val="23"/>
          <w:lang w:eastAsia="tr-TR"/>
        </w:rPr>
        <w:t>Ukrayna dünyanın en önemli buğday, mısır, soya fasulyesi ve ay çekirdeği ihracatçısı ülkesidir.</w:t>
      </w:r>
    </w:p>
    <w:p w:rsidR="00DD5368" w:rsidRPr="00DD5368" w:rsidRDefault="00DD5368" w:rsidP="00DD5368">
      <w:pPr>
        <w:shd w:val="clear" w:color="auto" w:fill="FFFFFF"/>
        <w:spacing w:after="0" w:line="240" w:lineRule="auto"/>
        <w:rPr>
          <w:rFonts w:ascii="Georgia" w:eastAsia="Times New Roman" w:hAnsi="Georgia" w:cs="Times New Roman"/>
          <w:color w:val="111111"/>
          <w:sz w:val="23"/>
          <w:szCs w:val="23"/>
          <w:lang w:eastAsia="tr-TR"/>
        </w:rPr>
      </w:pPr>
      <w:bookmarkStart w:id="73" w:name="_Toc469351782"/>
      <w:bookmarkStart w:id="74" w:name="_Toc469350445"/>
      <w:bookmarkStart w:id="75" w:name="_Toc469328092"/>
      <w:bookmarkStart w:id="76" w:name="_Toc469222876"/>
      <w:bookmarkStart w:id="77" w:name="_Toc469222583"/>
      <w:bookmarkEnd w:id="73"/>
      <w:bookmarkEnd w:id="74"/>
      <w:bookmarkEnd w:id="75"/>
      <w:bookmarkEnd w:id="76"/>
      <w:bookmarkEnd w:id="77"/>
      <w:r w:rsidRPr="00DD5368">
        <w:rPr>
          <w:rFonts w:ascii="Georgia" w:eastAsia="Times New Roman" w:hAnsi="Georgia" w:cs="Times New Roman"/>
          <w:color w:val="111111"/>
          <w:sz w:val="23"/>
          <w:szCs w:val="23"/>
          <w:lang w:eastAsia="tr-TR"/>
        </w:rPr>
        <w:t>Ukrayna’nın 2016 yılı Ocak-Eylül döneminde;</w:t>
      </w:r>
    </w:p>
    <w:p w:rsidR="00DD5368" w:rsidRPr="00DD5368" w:rsidRDefault="00DD5368" w:rsidP="00DD5368">
      <w:pPr>
        <w:shd w:val="clear" w:color="auto" w:fill="FFFFFF"/>
        <w:spacing w:after="0" w:line="240" w:lineRule="auto"/>
        <w:rPr>
          <w:rFonts w:ascii="Georgia" w:eastAsia="Times New Roman" w:hAnsi="Georgia" w:cs="Times New Roman"/>
          <w:color w:val="111111"/>
          <w:sz w:val="23"/>
          <w:szCs w:val="23"/>
          <w:lang w:eastAsia="tr-TR"/>
        </w:rPr>
      </w:pPr>
      <w:bookmarkStart w:id="78" w:name="_Toc469351783"/>
      <w:bookmarkStart w:id="79" w:name="_Toc469350446"/>
      <w:bookmarkStart w:id="80" w:name="_Toc469328093"/>
      <w:bookmarkStart w:id="81" w:name="_Toc469222877"/>
      <w:bookmarkStart w:id="82" w:name="_Toc469222584"/>
      <w:bookmarkEnd w:id="78"/>
      <w:bookmarkEnd w:id="79"/>
      <w:bookmarkEnd w:id="80"/>
      <w:bookmarkEnd w:id="81"/>
      <w:bookmarkEnd w:id="82"/>
      <w:r w:rsidRPr="00DD5368">
        <w:rPr>
          <w:rFonts w:ascii="Georgia" w:eastAsia="Times New Roman" w:hAnsi="Georgia" w:cs="Times New Roman"/>
          <w:color w:val="111111"/>
          <w:sz w:val="23"/>
          <w:szCs w:val="23"/>
          <w:lang w:eastAsia="tr-TR"/>
        </w:rPr>
        <w:t>25 bin ton cevizin büyük bir bölümü Ülkemiz ve Irak’a ihraç edilmiştir.</w:t>
      </w:r>
    </w:p>
    <w:p w:rsidR="00DD5368" w:rsidRPr="00DD5368" w:rsidRDefault="00DD5368" w:rsidP="00DD5368">
      <w:pPr>
        <w:shd w:val="clear" w:color="auto" w:fill="FFFFFF"/>
        <w:spacing w:after="0" w:line="240" w:lineRule="auto"/>
        <w:rPr>
          <w:rFonts w:ascii="Georgia" w:eastAsia="Times New Roman" w:hAnsi="Georgia" w:cs="Times New Roman"/>
          <w:color w:val="111111"/>
          <w:sz w:val="23"/>
          <w:szCs w:val="23"/>
          <w:lang w:eastAsia="tr-TR"/>
        </w:rPr>
      </w:pPr>
      <w:bookmarkStart w:id="83" w:name="_Toc469351784"/>
      <w:bookmarkStart w:id="84" w:name="_Toc469350447"/>
      <w:bookmarkStart w:id="85" w:name="_Toc469328094"/>
      <w:bookmarkStart w:id="86" w:name="_Toc469222878"/>
      <w:bookmarkStart w:id="87" w:name="_Toc469222585"/>
      <w:bookmarkEnd w:id="83"/>
      <w:bookmarkEnd w:id="84"/>
      <w:bookmarkEnd w:id="85"/>
      <w:bookmarkEnd w:id="86"/>
      <w:bookmarkEnd w:id="87"/>
      <w:r w:rsidRPr="00DD5368">
        <w:rPr>
          <w:rFonts w:ascii="Georgia" w:eastAsia="Times New Roman" w:hAnsi="Georgia" w:cs="Times New Roman"/>
          <w:color w:val="111111"/>
          <w:sz w:val="23"/>
          <w:szCs w:val="23"/>
          <w:lang w:eastAsia="tr-TR"/>
        </w:rPr>
        <w:t xml:space="preserve">13 milyon ton buğdayın;  1 milyon tonu Avrupa, 1,8 milyon tonu Mısır, 1,6 milyon tonu Tayland ve 1,5 er milyon </w:t>
      </w:r>
      <w:proofErr w:type="spellStart"/>
      <w:r w:rsidRPr="00DD5368">
        <w:rPr>
          <w:rFonts w:ascii="Georgia" w:eastAsia="Times New Roman" w:hAnsi="Georgia" w:cs="Times New Roman"/>
          <w:color w:val="111111"/>
          <w:sz w:val="23"/>
          <w:szCs w:val="23"/>
          <w:lang w:eastAsia="tr-TR"/>
        </w:rPr>
        <w:t>tonuda</w:t>
      </w:r>
      <w:proofErr w:type="spellEnd"/>
      <w:r w:rsidRPr="00DD5368">
        <w:rPr>
          <w:rFonts w:ascii="Georgia" w:eastAsia="Times New Roman" w:hAnsi="Georgia" w:cs="Times New Roman"/>
          <w:color w:val="111111"/>
          <w:sz w:val="23"/>
          <w:szCs w:val="23"/>
          <w:lang w:eastAsia="tr-TR"/>
        </w:rPr>
        <w:t xml:space="preserve"> </w:t>
      </w:r>
      <w:proofErr w:type="spellStart"/>
      <w:r w:rsidRPr="00DD5368">
        <w:rPr>
          <w:rFonts w:ascii="Georgia" w:eastAsia="Times New Roman" w:hAnsi="Georgia" w:cs="Times New Roman"/>
          <w:color w:val="111111"/>
          <w:sz w:val="23"/>
          <w:szCs w:val="23"/>
          <w:lang w:eastAsia="tr-TR"/>
        </w:rPr>
        <w:t>Endenozya</w:t>
      </w:r>
      <w:proofErr w:type="spellEnd"/>
      <w:r w:rsidRPr="00DD5368">
        <w:rPr>
          <w:rFonts w:ascii="Georgia" w:eastAsia="Times New Roman" w:hAnsi="Georgia" w:cs="Times New Roman"/>
          <w:color w:val="111111"/>
          <w:sz w:val="23"/>
          <w:szCs w:val="23"/>
          <w:lang w:eastAsia="tr-TR"/>
        </w:rPr>
        <w:t xml:space="preserve"> ve Tayland’a ihraç edilmiştir.</w:t>
      </w:r>
    </w:p>
    <w:p w:rsidR="00DD5368" w:rsidRPr="00DD5368" w:rsidRDefault="00DD5368" w:rsidP="00DD5368">
      <w:pPr>
        <w:shd w:val="clear" w:color="auto" w:fill="FFFFFF"/>
        <w:spacing w:after="0" w:line="240" w:lineRule="auto"/>
        <w:rPr>
          <w:rFonts w:ascii="Georgia" w:eastAsia="Times New Roman" w:hAnsi="Georgia" w:cs="Times New Roman"/>
          <w:color w:val="111111"/>
          <w:sz w:val="23"/>
          <w:szCs w:val="23"/>
          <w:lang w:eastAsia="tr-TR"/>
        </w:rPr>
      </w:pPr>
      <w:bookmarkStart w:id="88" w:name="_Toc469351785"/>
      <w:bookmarkStart w:id="89" w:name="_Toc469350448"/>
      <w:bookmarkStart w:id="90" w:name="_Toc469328095"/>
      <w:bookmarkStart w:id="91" w:name="_Toc469222879"/>
      <w:bookmarkStart w:id="92" w:name="_Toc469222586"/>
      <w:bookmarkEnd w:id="88"/>
      <w:bookmarkEnd w:id="89"/>
      <w:bookmarkEnd w:id="90"/>
      <w:bookmarkEnd w:id="91"/>
      <w:bookmarkEnd w:id="92"/>
      <w:r w:rsidRPr="00DD5368">
        <w:rPr>
          <w:rFonts w:ascii="Georgia" w:eastAsia="Times New Roman" w:hAnsi="Georgia" w:cs="Times New Roman"/>
          <w:color w:val="111111"/>
          <w:sz w:val="23"/>
          <w:szCs w:val="23"/>
          <w:lang w:eastAsia="tr-TR"/>
        </w:rPr>
        <w:t xml:space="preserve">3,6 milyon ton Arpanın; 1,6 milyon tonu </w:t>
      </w:r>
      <w:proofErr w:type="spellStart"/>
      <w:r w:rsidRPr="00DD5368">
        <w:rPr>
          <w:rFonts w:ascii="Georgia" w:eastAsia="Times New Roman" w:hAnsi="Georgia" w:cs="Times New Roman"/>
          <w:color w:val="111111"/>
          <w:sz w:val="23"/>
          <w:szCs w:val="23"/>
          <w:lang w:eastAsia="tr-TR"/>
        </w:rPr>
        <w:t>Sudi</w:t>
      </w:r>
      <w:proofErr w:type="spellEnd"/>
      <w:r w:rsidRPr="00DD5368">
        <w:rPr>
          <w:rFonts w:ascii="Georgia" w:eastAsia="Times New Roman" w:hAnsi="Georgia" w:cs="Times New Roman"/>
          <w:color w:val="111111"/>
          <w:sz w:val="23"/>
          <w:szCs w:val="23"/>
          <w:lang w:eastAsia="tr-TR"/>
        </w:rPr>
        <w:t xml:space="preserve"> Arabistan’a, 543 bin tonu Libya’ya ve 300 bin </w:t>
      </w:r>
      <w:proofErr w:type="spellStart"/>
      <w:r w:rsidRPr="00DD5368">
        <w:rPr>
          <w:rFonts w:ascii="Georgia" w:eastAsia="Times New Roman" w:hAnsi="Georgia" w:cs="Times New Roman"/>
          <w:color w:val="111111"/>
          <w:sz w:val="23"/>
          <w:szCs w:val="23"/>
          <w:lang w:eastAsia="tr-TR"/>
        </w:rPr>
        <w:t>tonuda</w:t>
      </w:r>
      <w:proofErr w:type="spellEnd"/>
      <w:r w:rsidRPr="00DD5368">
        <w:rPr>
          <w:rFonts w:ascii="Georgia" w:eastAsia="Times New Roman" w:hAnsi="Georgia" w:cs="Times New Roman"/>
          <w:color w:val="111111"/>
          <w:sz w:val="23"/>
          <w:szCs w:val="23"/>
          <w:lang w:eastAsia="tr-TR"/>
        </w:rPr>
        <w:t xml:space="preserve"> Çin’e ihraç edilmiştir.</w:t>
      </w:r>
    </w:p>
    <w:p w:rsidR="00DD5368" w:rsidRPr="00DD5368" w:rsidRDefault="00DD5368" w:rsidP="00DD5368">
      <w:pPr>
        <w:shd w:val="clear" w:color="auto" w:fill="FFFFFF"/>
        <w:spacing w:after="0" w:line="240" w:lineRule="auto"/>
        <w:rPr>
          <w:rFonts w:ascii="Georgia" w:eastAsia="Times New Roman" w:hAnsi="Georgia" w:cs="Times New Roman"/>
          <w:color w:val="111111"/>
          <w:sz w:val="23"/>
          <w:szCs w:val="23"/>
          <w:lang w:eastAsia="tr-TR"/>
        </w:rPr>
      </w:pPr>
      <w:bookmarkStart w:id="93" w:name="_Toc469351786"/>
      <w:bookmarkStart w:id="94" w:name="_Toc469350449"/>
      <w:bookmarkStart w:id="95" w:name="_Toc469328096"/>
      <w:bookmarkStart w:id="96" w:name="_Toc469222880"/>
      <w:bookmarkStart w:id="97" w:name="_Toc469222587"/>
      <w:bookmarkEnd w:id="93"/>
      <w:bookmarkEnd w:id="94"/>
      <w:bookmarkEnd w:id="95"/>
      <w:bookmarkEnd w:id="96"/>
      <w:bookmarkEnd w:id="97"/>
      <w:r w:rsidRPr="00DD5368">
        <w:rPr>
          <w:rFonts w:ascii="Georgia" w:eastAsia="Times New Roman" w:hAnsi="Georgia" w:cs="Times New Roman"/>
          <w:color w:val="111111"/>
          <w:sz w:val="23"/>
          <w:szCs w:val="23"/>
          <w:lang w:eastAsia="tr-TR"/>
        </w:rPr>
        <w:t xml:space="preserve">11 milyon ton mısırın; 2,4 milyon tonu Çin’e, 1,4 er milyon </w:t>
      </w:r>
      <w:proofErr w:type="spellStart"/>
      <w:r w:rsidRPr="00DD5368">
        <w:rPr>
          <w:rFonts w:ascii="Georgia" w:eastAsia="Times New Roman" w:hAnsi="Georgia" w:cs="Times New Roman"/>
          <w:color w:val="111111"/>
          <w:sz w:val="23"/>
          <w:szCs w:val="23"/>
          <w:lang w:eastAsia="tr-TR"/>
        </w:rPr>
        <w:t>tonuda</w:t>
      </w:r>
      <w:proofErr w:type="spellEnd"/>
      <w:r w:rsidRPr="00DD5368">
        <w:rPr>
          <w:rFonts w:ascii="Georgia" w:eastAsia="Times New Roman" w:hAnsi="Georgia" w:cs="Times New Roman"/>
          <w:color w:val="111111"/>
          <w:sz w:val="23"/>
          <w:szCs w:val="23"/>
          <w:lang w:eastAsia="tr-TR"/>
        </w:rPr>
        <w:t xml:space="preserve"> İspanya’ya ve Mısır’a ihraç edilmiştir.</w:t>
      </w:r>
    </w:p>
    <w:p w:rsidR="00DD5368" w:rsidRPr="00DD5368" w:rsidRDefault="00DD5368" w:rsidP="00DD5368">
      <w:pPr>
        <w:shd w:val="clear" w:color="auto" w:fill="FFFFFF"/>
        <w:spacing w:after="377"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Ukrayna’nın hububat ihracatının toplam ihracatı içerisindeki payı % 16 gibi önemli bir yer tutmaktadır. İthalatı ise çok cüzi kalmaktadır.</w:t>
      </w:r>
    </w:p>
    <w:p w:rsidR="00DD5368" w:rsidRPr="00DD5368" w:rsidRDefault="00DD5368" w:rsidP="00DD5368">
      <w:pPr>
        <w:shd w:val="clear" w:color="auto" w:fill="FFFFFF"/>
        <w:spacing w:after="0" w:line="240" w:lineRule="auto"/>
        <w:rPr>
          <w:rFonts w:ascii="Georgia" w:eastAsia="Times New Roman" w:hAnsi="Georgia" w:cs="Times New Roman"/>
          <w:color w:val="111111"/>
          <w:sz w:val="23"/>
          <w:szCs w:val="23"/>
          <w:lang w:eastAsia="tr-TR"/>
        </w:rPr>
      </w:pPr>
      <w:bookmarkStart w:id="98" w:name="_Toc469351787"/>
      <w:bookmarkStart w:id="99" w:name="_Toc469350450"/>
      <w:bookmarkStart w:id="100" w:name="_Toc469222588"/>
      <w:bookmarkEnd w:id="98"/>
      <w:bookmarkEnd w:id="99"/>
      <w:bookmarkEnd w:id="100"/>
      <w:r w:rsidRPr="00DD5368">
        <w:rPr>
          <w:rFonts w:ascii="Georgia" w:eastAsia="Times New Roman" w:hAnsi="Georgia" w:cs="Times New Roman"/>
          <w:color w:val="111111"/>
          <w:sz w:val="23"/>
          <w:szCs w:val="23"/>
          <w:lang w:eastAsia="tr-TR"/>
        </w:rPr>
        <w:t>Tablo: 2 Yıllar itibariyle Ukrayna’nın en önemli bitkisel ürünler ihracat istatistikleri.</w:t>
      </w:r>
    </w:p>
    <w:tbl>
      <w:tblPr>
        <w:tblW w:w="6705" w:type="dxa"/>
        <w:tblCellSpacing w:w="15" w:type="dxa"/>
        <w:shd w:val="clear" w:color="auto" w:fill="FFFFFF"/>
        <w:tblCellMar>
          <w:left w:w="0" w:type="dxa"/>
          <w:right w:w="0" w:type="dxa"/>
        </w:tblCellMar>
        <w:tblLook w:val="04A0"/>
      </w:tblPr>
      <w:tblGrid>
        <w:gridCol w:w="1431"/>
        <w:gridCol w:w="1189"/>
        <w:gridCol w:w="1171"/>
        <w:gridCol w:w="1171"/>
        <w:gridCol w:w="1123"/>
        <w:gridCol w:w="1178"/>
        <w:gridCol w:w="1211"/>
      </w:tblGrid>
      <w:tr w:rsidR="00DD5368" w:rsidRPr="00DD5368" w:rsidTr="00DD5368">
        <w:trPr>
          <w:tblCellSpacing w:w="15" w:type="dxa"/>
        </w:trPr>
        <w:tc>
          <w:tcPr>
            <w:tcW w:w="1350" w:type="dxa"/>
            <w:vMerge w:val="restart"/>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GTİP ve Tanımı</w:t>
            </w:r>
          </w:p>
        </w:tc>
        <w:tc>
          <w:tcPr>
            <w:tcW w:w="1725" w:type="dxa"/>
            <w:gridSpan w:val="2"/>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İhracat 2014 Yıllık</w:t>
            </w:r>
          </w:p>
        </w:tc>
        <w:tc>
          <w:tcPr>
            <w:tcW w:w="1755" w:type="dxa"/>
            <w:gridSpan w:val="2"/>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i/>
                <w:iCs/>
                <w:color w:val="111111"/>
                <w:sz w:val="23"/>
                <w:lang w:eastAsia="tr-TR"/>
              </w:rPr>
              <w:t>İhracat 2015Yıllık</w:t>
            </w:r>
          </w:p>
        </w:tc>
        <w:tc>
          <w:tcPr>
            <w:tcW w:w="1875" w:type="dxa"/>
            <w:gridSpan w:val="2"/>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i/>
                <w:iCs/>
                <w:color w:val="111111"/>
                <w:sz w:val="23"/>
                <w:lang w:eastAsia="tr-TR"/>
              </w:rPr>
              <w:t>İhracat 2016 Ocak-Eylül</w:t>
            </w:r>
          </w:p>
        </w:tc>
      </w:tr>
      <w:tr w:rsidR="00DD5368" w:rsidRPr="00DD5368" w:rsidTr="00DD5368">
        <w:trPr>
          <w:tblCellSpacing w:w="15" w:type="dxa"/>
        </w:trPr>
        <w:tc>
          <w:tcPr>
            <w:tcW w:w="0" w:type="auto"/>
            <w:vMerge/>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Miktar (Ton)</w:t>
            </w:r>
          </w:p>
        </w:tc>
        <w:tc>
          <w:tcPr>
            <w:tcW w:w="84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Değ. (1.000 $)</w:t>
            </w: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Miktar (Ton)</w:t>
            </w: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i/>
                <w:iCs/>
                <w:color w:val="111111"/>
                <w:sz w:val="23"/>
                <w:lang w:eastAsia="tr-TR"/>
              </w:rPr>
              <w:t>Değ. (1.000 $)</w:t>
            </w:r>
          </w:p>
        </w:tc>
        <w:tc>
          <w:tcPr>
            <w:tcW w:w="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i/>
                <w:iCs/>
                <w:color w:val="111111"/>
                <w:sz w:val="23"/>
                <w:lang w:eastAsia="tr-TR"/>
              </w:rPr>
              <w:t>Miktar (Ton)</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i/>
                <w:iCs/>
                <w:color w:val="111111"/>
                <w:sz w:val="23"/>
                <w:lang w:eastAsia="tr-TR"/>
              </w:rPr>
              <w:t>Değ. (1.000 $)</w:t>
            </w:r>
          </w:p>
        </w:tc>
      </w:tr>
      <w:tr w:rsidR="00DD5368" w:rsidRPr="00DD5368" w:rsidTr="00DD5368">
        <w:trPr>
          <w:tblCellSpacing w:w="15" w:type="dxa"/>
        </w:trPr>
        <w:tc>
          <w:tcPr>
            <w:tcW w:w="135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0802.31 Ceviz kabuklu</w:t>
            </w: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5.718</w:t>
            </w:r>
          </w:p>
        </w:tc>
        <w:tc>
          <w:tcPr>
            <w:tcW w:w="84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6.731</w:t>
            </w: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4.574</w:t>
            </w: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5.508</w:t>
            </w:r>
          </w:p>
        </w:tc>
        <w:tc>
          <w:tcPr>
            <w:tcW w:w="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7.476</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7.388</w:t>
            </w:r>
          </w:p>
        </w:tc>
      </w:tr>
      <w:tr w:rsidR="00DD5368" w:rsidRPr="00DD5368" w:rsidTr="00DD5368">
        <w:trPr>
          <w:tblCellSpacing w:w="15" w:type="dxa"/>
        </w:trPr>
        <w:tc>
          <w:tcPr>
            <w:tcW w:w="135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0803.32 Ceviz Kabuksuz</w:t>
            </w: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25.272</w:t>
            </w:r>
          </w:p>
        </w:tc>
        <w:tc>
          <w:tcPr>
            <w:tcW w:w="84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80.128</w:t>
            </w: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23.994</w:t>
            </w: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96.272</w:t>
            </w:r>
          </w:p>
        </w:tc>
        <w:tc>
          <w:tcPr>
            <w:tcW w:w="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18.264</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40.895</w:t>
            </w:r>
          </w:p>
        </w:tc>
      </w:tr>
      <w:tr w:rsidR="00DD5368" w:rsidRPr="00DD5368" w:rsidTr="00DD5368">
        <w:trPr>
          <w:tblCellSpacing w:w="15" w:type="dxa"/>
        </w:trPr>
        <w:tc>
          <w:tcPr>
            <w:tcW w:w="135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1001.00 Buğday</w:t>
            </w: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10.143.690</w:t>
            </w:r>
          </w:p>
        </w:tc>
        <w:tc>
          <w:tcPr>
            <w:tcW w:w="84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2.290.738</w:t>
            </w: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13.451.830</w:t>
            </w: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2.238.182</w:t>
            </w:r>
          </w:p>
        </w:tc>
        <w:tc>
          <w:tcPr>
            <w:tcW w:w="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10.543.690</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2.290.738</w:t>
            </w:r>
          </w:p>
        </w:tc>
      </w:tr>
      <w:tr w:rsidR="00DD5368" w:rsidRPr="00DD5368" w:rsidTr="00DD5368">
        <w:trPr>
          <w:tblCellSpacing w:w="15" w:type="dxa"/>
        </w:trPr>
        <w:tc>
          <w:tcPr>
            <w:tcW w:w="135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1002.00 Çavdar</w:t>
            </w: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58.894</w:t>
            </w:r>
          </w:p>
        </w:tc>
        <w:tc>
          <w:tcPr>
            <w:tcW w:w="84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9.254</w:t>
            </w: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22.723</w:t>
            </w: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2.997</w:t>
            </w:r>
          </w:p>
        </w:tc>
        <w:tc>
          <w:tcPr>
            <w:tcW w:w="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6.143</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944</w:t>
            </w:r>
          </w:p>
        </w:tc>
      </w:tr>
      <w:tr w:rsidR="00DD5368" w:rsidRPr="00DD5368" w:rsidTr="00DD5368">
        <w:trPr>
          <w:tblCellSpacing w:w="15" w:type="dxa"/>
        </w:trPr>
        <w:tc>
          <w:tcPr>
            <w:tcW w:w="135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1003.00 Arpa</w:t>
            </w: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4.165.877</w:t>
            </w:r>
          </w:p>
        </w:tc>
        <w:tc>
          <w:tcPr>
            <w:tcW w:w="84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841.893</w:t>
            </w: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4.629.500</w:t>
            </w: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768.523</w:t>
            </w:r>
          </w:p>
        </w:tc>
        <w:tc>
          <w:tcPr>
            <w:tcW w:w="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3.664.052</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509.085</w:t>
            </w:r>
          </w:p>
        </w:tc>
      </w:tr>
      <w:tr w:rsidR="00DD5368" w:rsidRPr="00DD5368" w:rsidTr="00DD5368">
        <w:trPr>
          <w:tblCellSpacing w:w="15" w:type="dxa"/>
        </w:trPr>
        <w:tc>
          <w:tcPr>
            <w:tcW w:w="135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1004.00Yulaf</w:t>
            </w: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8.984</w:t>
            </w:r>
          </w:p>
        </w:tc>
        <w:tc>
          <w:tcPr>
            <w:tcW w:w="84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1.595</w:t>
            </w: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57.801</w:t>
            </w: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7.409</w:t>
            </w:r>
          </w:p>
        </w:tc>
        <w:tc>
          <w:tcPr>
            <w:tcW w:w="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32.301</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4.453</w:t>
            </w:r>
          </w:p>
        </w:tc>
      </w:tr>
      <w:tr w:rsidR="00DD5368" w:rsidRPr="00DD5368" w:rsidTr="00DD5368">
        <w:trPr>
          <w:tblCellSpacing w:w="15" w:type="dxa"/>
        </w:trPr>
        <w:tc>
          <w:tcPr>
            <w:tcW w:w="135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1005.00  Mısır</w:t>
            </w: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17.556.568</w:t>
            </w:r>
          </w:p>
        </w:tc>
        <w:tc>
          <w:tcPr>
            <w:tcW w:w="84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3.350.716</w:t>
            </w: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19.048.697</w:t>
            </w: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3.002.493</w:t>
            </w:r>
          </w:p>
        </w:tc>
        <w:tc>
          <w:tcPr>
            <w:tcW w:w="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11.019.100</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1.710.898</w:t>
            </w:r>
          </w:p>
        </w:tc>
      </w:tr>
      <w:tr w:rsidR="00DD5368" w:rsidRPr="00DD5368" w:rsidTr="00DD5368">
        <w:trPr>
          <w:tblCellSpacing w:w="15" w:type="dxa"/>
        </w:trPr>
        <w:tc>
          <w:tcPr>
            <w:tcW w:w="135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1201.00 Soya Fas.</w:t>
            </w: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1.675.049</w:t>
            </w:r>
          </w:p>
        </w:tc>
        <w:tc>
          <w:tcPr>
            <w:tcW w:w="84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703.115</w:t>
            </w: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2.198.958</w:t>
            </w: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i/>
                <w:iCs/>
                <w:color w:val="111111"/>
                <w:sz w:val="23"/>
                <w:lang w:eastAsia="tr-TR"/>
              </w:rPr>
              <w:t>805.393</w:t>
            </w:r>
          </w:p>
        </w:tc>
        <w:tc>
          <w:tcPr>
            <w:tcW w:w="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i/>
                <w:iCs/>
                <w:color w:val="111111"/>
                <w:sz w:val="23"/>
                <w:lang w:eastAsia="tr-TR"/>
              </w:rPr>
              <w:t>1.548.537</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i/>
                <w:iCs/>
                <w:color w:val="111111"/>
                <w:sz w:val="23"/>
                <w:lang w:eastAsia="tr-TR"/>
              </w:rPr>
              <w:t>540.305</w:t>
            </w:r>
          </w:p>
        </w:tc>
      </w:tr>
      <w:tr w:rsidR="00DD5368" w:rsidRPr="00DD5368" w:rsidTr="00DD5368">
        <w:trPr>
          <w:tblCellSpacing w:w="15" w:type="dxa"/>
        </w:trPr>
        <w:tc>
          <w:tcPr>
            <w:tcW w:w="135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lastRenderedPageBreak/>
              <w:t>1206.00 Ay çekirdeği</w:t>
            </w: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73816</w:t>
            </w:r>
          </w:p>
        </w:tc>
        <w:tc>
          <w:tcPr>
            <w:tcW w:w="84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43.877</w:t>
            </w: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47.645</w:t>
            </w: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i/>
                <w:iCs/>
                <w:color w:val="111111"/>
                <w:sz w:val="23"/>
                <w:lang w:eastAsia="tr-TR"/>
              </w:rPr>
              <w:t>20.866</w:t>
            </w:r>
          </w:p>
        </w:tc>
        <w:tc>
          <w:tcPr>
            <w:tcW w:w="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i/>
                <w:iCs/>
                <w:color w:val="111111"/>
                <w:sz w:val="23"/>
                <w:lang w:eastAsia="tr-TR"/>
              </w:rPr>
              <w:t>65.481</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i/>
                <w:iCs/>
                <w:color w:val="111111"/>
                <w:sz w:val="23"/>
                <w:lang w:eastAsia="tr-TR"/>
              </w:rPr>
              <w:t>28.608</w:t>
            </w:r>
          </w:p>
        </w:tc>
      </w:tr>
      <w:tr w:rsidR="00DD5368" w:rsidRPr="00DD5368" w:rsidTr="00DD5368">
        <w:trPr>
          <w:tblCellSpacing w:w="15" w:type="dxa"/>
        </w:trPr>
        <w:tc>
          <w:tcPr>
            <w:tcW w:w="135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1512.11 Ay çiçeği tohumu yağı</w:t>
            </w: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4.093.154</w:t>
            </w:r>
          </w:p>
        </w:tc>
        <w:tc>
          <w:tcPr>
            <w:tcW w:w="84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3.314.227</w:t>
            </w: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3.684.766</w:t>
            </w: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2.792.496</w:t>
            </w:r>
          </w:p>
        </w:tc>
        <w:tc>
          <w:tcPr>
            <w:tcW w:w="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3.101.227</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2.360.232</w:t>
            </w:r>
          </w:p>
        </w:tc>
      </w:tr>
      <w:tr w:rsidR="00DD5368" w:rsidRPr="00DD5368" w:rsidTr="00DD5368">
        <w:trPr>
          <w:tblCellSpacing w:w="15" w:type="dxa"/>
        </w:trPr>
        <w:tc>
          <w:tcPr>
            <w:tcW w:w="135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Liste Toplamı</w:t>
            </w: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37.807.022</w:t>
            </w:r>
          </w:p>
        </w:tc>
        <w:tc>
          <w:tcPr>
            <w:tcW w:w="84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10.642.274</w:t>
            </w: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43.170.488</w:t>
            </w: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9.740.139</w:t>
            </w:r>
          </w:p>
        </w:tc>
        <w:tc>
          <w:tcPr>
            <w:tcW w:w="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30.006.271</w:t>
            </w: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7.493.546</w:t>
            </w:r>
          </w:p>
        </w:tc>
      </w:tr>
      <w:tr w:rsidR="00DD5368" w:rsidRPr="00DD5368" w:rsidTr="00DD5368">
        <w:trPr>
          <w:tblCellSpacing w:w="15" w:type="dxa"/>
        </w:trPr>
        <w:tc>
          <w:tcPr>
            <w:tcW w:w="135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Tarım Ürünleri Top.</w:t>
            </w: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p>
        </w:tc>
        <w:tc>
          <w:tcPr>
            <w:tcW w:w="84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16.684.954</w:t>
            </w: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14.563.145</w:t>
            </w:r>
          </w:p>
        </w:tc>
        <w:tc>
          <w:tcPr>
            <w:tcW w:w="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10.396.246</w:t>
            </w:r>
          </w:p>
        </w:tc>
      </w:tr>
      <w:tr w:rsidR="00DD5368" w:rsidRPr="00DD5368" w:rsidTr="00DD5368">
        <w:trPr>
          <w:tblCellSpacing w:w="15" w:type="dxa"/>
        </w:trPr>
        <w:tc>
          <w:tcPr>
            <w:tcW w:w="135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Toplam İhracat</w:t>
            </w: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p>
        </w:tc>
        <w:tc>
          <w:tcPr>
            <w:tcW w:w="84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53.901.689</w:t>
            </w: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38.127.150</w:t>
            </w:r>
          </w:p>
        </w:tc>
        <w:tc>
          <w:tcPr>
            <w:tcW w:w="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p>
        </w:tc>
        <w:tc>
          <w:tcPr>
            <w:tcW w:w="10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25.874.523</w:t>
            </w:r>
          </w:p>
        </w:tc>
      </w:tr>
    </w:tbl>
    <w:p w:rsidR="00DD5368" w:rsidRPr="00DD5368" w:rsidRDefault="00DD5368" w:rsidP="00DD5368">
      <w:pPr>
        <w:shd w:val="clear" w:color="auto" w:fill="FFFFFF"/>
        <w:spacing w:after="0" w:line="240" w:lineRule="auto"/>
        <w:rPr>
          <w:rFonts w:ascii="Georgia" w:eastAsia="Times New Roman" w:hAnsi="Georgia" w:cs="Times New Roman"/>
          <w:color w:val="111111"/>
          <w:sz w:val="23"/>
          <w:szCs w:val="23"/>
          <w:lang w:eastAsia="tr-TR"/>
        </w:rPr>
      </w:pPr>
      <w:bookmarkStart w:id="101" w:name="_Toc469351788"/>
      <w:bookmarkStart w:id="102" w:name="_Toc469350451"/>
      <w:bookmarkStart w:id="103" w:name="_Toc469328098"/>
      <w:bookmarkEnd w:id="101"/>
      <w:bookmarkEnd w:id="102"/>
      <w:bookmarkEnd w:id="103"/>
      <w:proofErr w:type="spellStart"/>
      <w:r w:rsidRPr="00DD5368">
        <w:rPr>
          <w:rFonts w:ascii="Georgia" w:eastAsia="Times New Roman" w:hAnsi="Georgia" w:cs="Times New Roman"/>
          <w:color w:val="111111"/>
          <w:sz w:val="23"/>
          <w:szCs w:val="23"/>
          <w:lang w:eastAsia="tr-TR"/>
        </w:rPr>
        <w:t>Tablodanda</w:t>
      </w:r>
      <w:proofErr w:type="spellEnd"/>
      <w:r w:rsidRPr="00DD5368">
        <w:rPr>
          <w:rFonts w:ascii="Georgia" w:eastAsia="Times New Roman" w:hAnsi="Georgia" w:cs="Times New Roman"/>
          <w:color w:val="111111"/>
          <w:sz w:val="23"/>
          <w:szCs w:val="23"/>
          <w:lang w:eastAsia="tr-TR"/>
        </w:rPr>
        <w:t xml:space="preserve"> görüleceği üzere, 2014 yılında toplam ihracat içerisindeki tarım ürünleri payı % 31 iken, 2015 yılında % 38 ve 2016 yılı Ocak-Eylül döneminde bu oran % 40 a ulaşmıştır.</w:t>
      </w:r>
    </w:p>
    <w:p w:rsidR="00DD5368" w:rsidRPr="00DD5368" w:rsidRDefault="00DD5368" w:rsidP="00DD5368">
      <w:pPr>
        <w:shd w:val="clear" w:color="auto" w:fill="FFFFFF"/>
        <w:spacing w:after="0" w:line="240" w:lineRule="auto"/>
        <w:rPr>
          <w:rFonts w:ascii="Georgia" w:eastAsia="Times New Roman" w:hAnsi="Georgia" w:cs="Times New Roman"/>
          <w:color w:val="111111"/>
          <w:sz w:val="23"/>
          <w:szCs w:val="23"/>
          <w:lang w:eastAsia="tr-TR"/>
        </w:rPr>
      </w:pPr>
      <w:bookmarkStart w:id="104" w:name="_Toc469351789"/>
      <w:bookmarkStart w:id="105" w:name="_Toc469350452"/>
      <w:bookmarkStart w:id="106" w:name="_Toc468608151"/>
      <w:bookmarkStart w:id="107" w:name="_Toc468607791"/>
      <w:bookmarkStart w:id="108" w:name="_Toc468607672"/>
      <w:bookmarkStart w:id="109" w:name="_Toc468607332"/>
      <w:bookmarkStart w:id="110" w:name="_Toc468607197"/>
      <w:bookmarkStart w:id="111" w:name="_Toc468606166"/>
      <w:bookmarkStart w:id="112" w:name="_Toc468605130"/>
      <w:bookmarkStart w:id="113" w:name="_Toc468577668"/>
      <w:bookmarkStart w:id="114" w:name="_Toc468577500"/>
      <w:bookmarkEnd w:id="104"/>
      <w:bookmarkEnd w:id="105"/>
      <w:bookmarkEnd w:id="106"/>
      <w:bookmarkEnd w:id="107"/>
      <w:bookmarkEnd w:id="108"/>
      <w:bookmarkEnd w:id="109"/>
      <w:bookmarkEnd w:id="110"/>
      <w:bookmarkEnd w:id="111"/>
      <w:bookmarkEnd w:id="112"/>
      <w:bookmarkEnd w:id="113"/>
      <w:bookmarkEnd w:id="114"/>
      <w:r w:rsidRPr="00DD5368">
        <w:rPr>
          <w:rFonts w:ascii="Georgia" w:eastAsia="Times New Roman" w:hAnsi="Georgia" w:cs="Times New Roman"/>
          <w:color w:val="111111"/>
          <w:sz w:val="23"/>
          <w:szCs w:val="23"/>
          <w:lang w:eastAsia="tr-TR"/>
        </w:rPr>
        <w:t>3.1.4  Tarım Arazilerinin Kiralanması</w:t>
      </w:r>
    </w:p>
    <w:p w:rsidR="00DD5368" w:rsidRPr="00DD5368" w:rsidRDefault="00DD5368" w:rsidP="00DD5368">
      <w:pPr>
        <w:shd w:val="clear" w:color="auto" w:fill="FFFFFF"/>
        <w:spacing w:after="377"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Teoride 49 yıl kiralama mümkün olmasına rağmen son yıllarda ancak 10 yıllık dönemler için kiralama yapılabilmektedir.  Bazı özel durumlarda 20 yıllığına da kira sözleşmesi imzalansa da bu çok nadir bir durumdur. Şu da bir gerçek ki devletten direkt kiralanabilecek verimli toprak artık yok denecek kadar azdır. Kiralama ancak mevcut kira kontratı olan firmaların satın alınması ve bu vesile ile kira kontrattakinin satın alınması anlamına gelmektedir.</w:t>
      </w:r>
    </w:p>
    <w:p w:rsidR="00DD5368" w:rsidRPr="00DD5368" w:rsidRDefault="00DD5368" w:rsidP="00DD5368">
      <w:pPr>
        <w:shd w:val="clear" w:color="auto" w:fill="FFFFFF"/>
        <w:spacing w:after="377"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xml:space="preserve">Toprağın bulunduğu bölge, toprak yapısı, sulama imkânı gibi </w:t>
      </w:r>
      <w:proofErr w:type="gramStart"/>
      <w:r w:rsidRPr="00DD5368">
        <w:rPr>
          <w:rFonts w:ascii="Georgia" w:eastAsia="Times New Roman" w:hAnsi="Georgia" w:cs="Times New Roman"/>
          <w:color w:val="111111"/>
          <w:sz w:val="23"/>
          <w:szCs w:val="23"/>
          <w:lang w:eastAsia="tr-TR"/>
        </w:rPr>
        <w:t>kriterlere</w:t>
      </w:r>
      <w:proofErr w:type="gramEnd"/>
      <w:r w:rsidRPr="00DD5368">
        <w:rPr>
          <w:rFonts w:ascii="Georgia" w:eastAsia="Times New Roman" w:hAnsi="Georgia" w:cs="Times New Roman"/>
          <w:color w:val="111111"/>
          <w:sz w:val="23"/>
          <w:szCs w:val="23"/>
          <w:lang w:eastAsia="tr-TR"/>
        </w:rPr>
        <w:t xml:space="preserve"> bağı olarak kiralama fiyatları çok farklılık göstermektedir. Güneyde yani yağışın çok az olduğu bölgede daha ucuzken, kuzeyde yani yağışın çok olduğu bölgede daha yüksektir. Güneyde fiyatlar 1100 </w:t>
      </w:r>
      <w:proofErr w:type="spellStart"/>
      <w:r w:rsidRPr="00DD5368">
        <w:rPr>
          <w:rFonts w:ascii="Georgia" w:eastAsia="Times New Roman" w:hAnsi="Georgia" w:cs="Times New Roman"/>
          <w:color w:val="111111"/>
          <w:sz w:val="23"/>
          <w:szCs w:val="23"/>
          <w:lang w:eastAsia="tr-TR"/>
        </w:rPr>
        <w:t>grivna</w:t>
      </w:r>
      <w:proofErr w:type="spellEnd"/>
      <w:r w:rsidRPr="00DD5368">
        <w:rPr>
          <w:rFonts w:ascii="Georgia" w:eastAsia="Times New Roman" w:hAnsi="Georgia" w:cs="Times New Roman"/>
          <w:color w:val="111111"/>
          <w:sz w:val="23"/>
          <w:szCs w:val="23"/>
          <w:lang w:eastAsia="tr-TR"/>
        </w:rPr>
        <w:t>/hektar civarındadır.</w:t>
      </w:r>
    </w:p>
    <w:p w:rsidR="00DD5368" w:rsidRPr="00DD5368" w:rsidRDefault="00DD5368" w:rsidP="00DD5368">
      <w:pPr>
        <w:shd w:val="clear" w:color="auto" w:fill="FFFFFF"/>
        <w:spacing w:after="377"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Ürünler genelde silolarda stoklanmaktadır. Bazı çiftçiler kendi ürünlerine yetecek kadar depo imkânı bulunmakta, silo inşa etmek küçük ve orta çaplı çiftçiler için karlı olmadığı gibi silo işletmeciliği de karlı değildir. Depo kirası 1,5-2 dolar/ton civarındadır.</w:t>
      </w:r>
    </w:p>
    <w:p w:rsidR="00DD5368" w:rsidRPr="00DD5368" w:rsidRDefault="00DD5368" w:rsidP="00DD5368">
      <w:pPr>
        <w:shd w:val="clear" w:color="auto" w:fill="FFFFFF"/>
        <w:spacing w:after="377"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xml:space="preserve">Ülkenin siyasi durumu yerli ve yabancı yatırımcılar için maalesef çok uzun süredir güven vermeyen en önemli konu olma özelliğini sürdürmektedir. Bu durum tarım sektöründe hem ülkenin önünü tıkıyor, olması gereken atılım yapılamıyor ve hem de yatırımcıların gerekli teknolojik ve altyapı yatırımlarını engellemektedir. Örneğin, 2010 yılında Rusya’daki afetlerden dolayı tarım sektöründe yaşanan sıkıntıların Ukrayna’da başta tahıl ürünleri ihracatına getirilen kısıtlamalar olmak üzere birçok </w:t>
      </w:r>
      <w:proofErr w:type="spellStart"/>
      <w:r w:rsidRPr="00DD5368">
        <w:rPr>
          <w:rFonts w:ascii="Georgia" w:eastAsia="Times New Roman" w:hAnsi="Georgia" w:cs="Times New Roman"/>
          <w:color w:val="111111"/>
          <w:sz w:val="23"/>
          <w:szCs w:val="23"/>
          <w:lang w:eastAsia="tr-TR"/>
        </w:rPr>
        <w:t>sektörel</w:t>
      </w:r>
      <w:proofErr w:type="spellEnd"/>
      <w:r w:rsidRPr="00DD5368">
        <w:rPr>
          <w:rFonts w:ascii="Georgia" w:eastAsia="Times New Roman" w:hAnsi="Georgia" w:cs="Times New Roman"/>
          <w:color w:val="111111"/>
          <w:sz w:val="23"/>
          <w:szCs w:val="23"/>
          <w:lang w:eastAsia="tr-TR"/>
        </w:rPr>
        <w:t xml:space="preserve"> konudaki olumsuz etkilerinin ana sebebi maalesef politik kararlardır. Geçtiğimiz günlerde önceden gerekli uyarı ve planlama yapılmadan biranda toprak kiralarında yapılan artış, arazilerin özelleştirilmesindeki belirsizlik, ülke siyasetinin belirsiz durumunun sektöre olumsuz yansımaları olarak öne çıkmaktadır.</w:t>
      </w:r>
    </w:p>
    <w:p w:rsidR="00DD5368" w:rsidRPr="00DD5368" w:rsidRDefault="00DD5368" w:rsidP="00DD5368">
      <w:pPr>
        <w:shd w:val="clear" w:color="auto" w:fill="FFFFFF"/>
        <w:spacing w:after="377"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xml:space="preserve">Bu bakımdan, uzun dönemli kontratlarının yerine getirilememesi, ön ödemeler, devlet garantisi, KDV iadelerindeki sıkıntılar, teşviklerin ödenmemesi, bankaların mevcut durumu, sigorta, finansal </w:t>
      </w:r>
      <w:proofErr w:type="gramStart"/>
      <w:r w:rsidRPr="00DD5368">
        <w:rPr>
          <w:rFonts w:ascii="Georgia" w:eastAsia="Times New Roman" w:hAnsi="Georgia" w:cs="Times New Roman"/>
          <w:color w:val="111111"/>
          <w:sz w:val="23"/>
          <w:szCs w:val="23"/>
          <w:lang w:eastAsia="tr-TR"/>
        </w:rPr>
        <w:t>enstrümanların</w:t>
      </w:r>
      <w:proofErr w:type="gramEnd"/>
      <w:r w:rsidRPr="00DD5368">
        <w:rPr>
          <w:rFonts w:ascii="Georgia" w:eastAsia="Times New Roman" w:hAnsi="Georgia" w:cs="Times New Roman"/>
          <w:color w:val="111111"/>
          <w:sz w:val="23"/>
          <w:szCs w:val="23"/>
          <w:lang w:eastAsia="tr-TR"/>
        </w:rPr>
        <w:t xml:space="preserve"> yaygın olmayışı, kiracının arazinin önceki borçlarından da sorumlu olması gibi sorunlar dikkate alındığında, yabancı yatırımcıların hem anlamakta ve hem de güvenmekte zorlandıkları bir pazar görüntüsü ortaya çıkmaktadır.</w:t>
      </w:r>
    </w:p>
    <w:p w:rsidR="00DD5368" w:rsidRPr="00DD5368" w:rsidRDefault="00DD5368" w:rsidP="00DD5368">
      <w:pPr>
        <w:shd w:val="clear" w:color="auto" w:fill="FFFFFF"/>
        <w:spacing w:after="0" w:line="240" w:lineRule="auto"/>
        <w:rPr>
          <w:rFonts w:ascii="Georgia" w:eastAsia="Times New Roman" w:hAnsi="Georgia" w:cs="Times New Roman"/>
          <w:color w:val="111111"/>
          <w:sz w:val="23"/>
          <w:szCs w:val="23"/>
          <w:lang w:eastAsia="tr-TR"/>
        </w:rPr>
      </w:pPr>
      <w:bookmarkStart w:id="115" w:name="_Toc468608152"/>
      <w:bookmarkStart w:id="116" w:name="_Toc468607792"/>
      <w:bookmarkStart w:id="117" w:name="_Toc468607673"/>
      <w:bookmarkStart w:id="118" w:name="_Toc468607333"/>
      <w:bookmarkStart w:id="119" w:name="_Toc468607198"/>
      <w:bookmarkStart w:id="120" w:name="_Toc468606167"/>
      <w:bookmarkStart w:id="121" w:name="_Toc468605131"/>
      <w:bookmarkStart w:id="122" w:name="_Toc468577669"/>
      <w:bookmarkStart w:id="123" w:name="_Toc468577501"/>
      <w:bookmarkStart w:id="124" w:name="_Toc469351790"/>
      <w:bookmarkStart w:id="125" w:name="_Toc469350453"/>
      <w:bookmarkEnd w:id="115"/>
      <w:bookmarkEnd w:id="116"/>
      <w:bookmarkEnd w:id="117"/>
      <w:bookmarkEnd w:id="118"/>
      <w:bookmarkEnd w:id="119"/>
      <w:bookmarkEnd w:id="120"/>
      <w:bookmarkEnd w:id="121"/>
      <w:bookmarkEnd w:id="122"/>
      <w:bookmarkEnd w:id="123"/>
      <w:bookmarkEnd w:id="124"/>
      <w:bookmarkEnd w:id="125"/>
      <w:r w:rsidRPr="00DD5368">
        <w:rPr>
          <w:rFonts w:ascii="Georgia" w:eastAsia="Times New Roman" w:hAnsi="Georgia" w:cs="Times New Roman"/>
          <w:b/>
          <w:bCs/>
          <w:color w:val="111111"/>
          <w:sz w:val="23"/>
          <w:lang w:eastAsia="tr-TR"/>
        </w:rPr>
        <w:t>3.2 Hayvancılık Sektörü</w:t>
      </w:r>
    </w:p>
    <w:p w:rsidR="00DD5368" w:rsidRPr="00DD5368" w:rsidRDefault="00DD5368" w:rsidP="00DD5368">
      <w:pPr>
        <w:shd w:val="clear" w:color="auto" w:fill="FFFFFF"/>
        <w:spacing w:after="0" w:line="240" w:lineRule="auto"/>
        <w:rPr>
          <w:rFonts w:ascii="Georgia" w:eastAsia="Times New Roman" w:hAnsi="Georgia" w:cs="Times New Roman"/>
          <w:color w:val="111111"/>
          <w:sz w:val="23"/>
          <w:szCs w:val="23"/>
          <w:lang w:eastAsia="tr-TR"/>
        </w:rPr>
      </w:pPr>
      <w:bookmarkStart w:id="126" w:name="_Toc469351791"/>
      <w:bookmarkStart w:id="127" w:name="_Toc469350454"/>
      <w:bookmarkStart w:id="128" w:name="_Toc468608153"/>
      <w:bookmarkStart w:id="129" w:name="_Toc468607793"/>
      <w:bookmarkStart w:id="130" w:name="_Toc468607674"/>
      <w:bookmarkStart w:id="131" w:name="_Toc468607334"/>
      <w:bookmarkStart w:id="132" w:name="_Toc468607199"/>
      <w:bookmarkStart w:id="133" w:name="_Toc468606168"/>
      <w:bookmarkStart w:id="134" w:name="_Toc468605132"/>
      <w:bookmarkStart w:id="135" w:name="_Toc468577670"/>
      <w:bookmarkStart w:id="136" w:name="_Toc468577502"/>
      <w:bookmarkEnd w:id="126"/>
      <w:bookmarkEnd w:id="127"/>
      <w:bookmarkEnd w:id="128"/>
      <w:bookmarkEnd w:id="129"/>
      <w:bookmarkEnd w:id="130"/>
      <w:bookmarkEnd w:id="131"/>
      <w:bookmarkEnd w:id="132"/>
      <w:bookmarkEnd w:id="133"/>
      <w:bookmarkEnd w:id="134"/>
      <w:bookmarkEnd w:id="135"/>
      <w:bookmarkEnd w:id="136"/>
      <w:r w:rsidRPr="00DD5368">
        <w:rPr>
          <w:rFonts w:ascii="Georgia" w:eastAsia="Times New Roman" w:hAnsi="Georgia" w:cs="Times New Roman"/>
          <w:color w:val="111111"/>
          <w:sz w:val="23"/>
          <w:szCs w:val="23"/>
          <w:lang w:eastAsia="tr-TR"/>
        </w:rPr>
        <w:t>3.2.1. Genel Bilgiler</w:t>
      </w:r>
    </w:p>
    <w:p w:rsidR="00DD5368" w:rsidRPr="00DD5368" w:rsidRDefault="00DD5368" w:rsidP="00DD5368">
      <w:pPr>
        <w:shd w:val="clear" w:color="auto" w:fill="FFFFFF"/>
        <w:spacing w:after="377"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lastRenderedPageBreak/>
        <w:t xml:space="preserve">Ukrayna başta büyük baş hayvanlar olmak üzere, küçükbaş hayvanlar, domuz ve kümes hayvanları yetiştiriciliği açısından önemli bir potansiyele sahiptir. Ülkede meraların az, tahılın bol oluşu damızlık hayvan yetiştiriciliğinden ziyade besicilik yapmaya daha uygundur. İthal edilecek damızlık sığırlarla hayvan kalitesi yükseltilerek, tahıl </w:t>
      </w:r>
      <w:proofErr w:type="gramStart"/>
      <w:r w:rsidRPr="00DD5368">
        <w:rPr>
          <w:rFonts w:ascii="Georgia" w:eastAsia="Times New Roman" w:hAnsi="Georgia" w:cs="Times New Roman"/>
          <w:color w:val="111111"/>
          <w:sz w:val="23"/>
          <w:szCs w:val="23"/>
          <w:lang w:eastAsia="tr-TR"/>
        </w:rPr>
        <w:t>bazlı</w:t>
      </w:r>
      <w:proofErr w:type="gramEnd"/>
      <w:r w:rsidRPr="00DD5368">
        <w:rPr>
          <w:rFonts w:ascii="Georgia" w:eastAsia="Times New Roman" w:hAnsi="Georgia" w:cs="Times New Roman"/>
          <w:color w:val="111111"/>
          <w:sz w:val="23"/>
          <w:szCs w:val="23"/>
          <w:lang w:eastAsia="tr-TR"/>
        </w:rPr>
        <w:t xml:space="preserve"> yoğun besi ile kasaplık olana kadar beslenen hayvanlar, canlı veya karkas et olarak hayvan hastalıkları ile ilgili yüksek standartlar aramayan, gelişmemiş üçüncü ülkelere ihraç edilmektedir.</w:t>
      </w:r>
    </w:p>
    <w:p w:rsidR="00DD5368" w:rsidRPr="00DD5368" w:rsidRDefault="00DD5368" w:rsidP="00DD5368">
      <w:pPr>
        <w:shd w:val="clear" w:color="auto" w:fill="FFFFFF"/>
        <w:spacing w:after="377"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 xml:space="preserve">Ülkede kırmızı ve siyah benekli hayvan ırkının yanı sıra </w:t>
      </w:r>
      <w:proofErr w:type="spellStart"/>
      <w:r w:rsidRPr="00DD5368">
        <w:rPr>
          <w:rFonts w:ascii="Georgia" w:eastAsia="Times New Roman" w:hAnsi="Georgia" w:cs="Times New Roman"/>
          <w:color w:val="111111"/>
          <w:sz w:val="23"/>
          <w:szCs w:val="23"/>
          <w:lang w:eastAsia="tr-TR"/>
        </w:rPr>
        <w:t>Odesa</w:t>
      </w:r>
      <w:proofErr w:type="spellEnd"/>
      <w:r w:rsidRPr="00DD5368">
        <w:rPr>
          <w:rFonts w:ascii="Georgia" w:eastAsia="Times New Roman" w:hAnsi="Georgia" w:cs="Times New Roman"/>
          <w:color w:val="111111"/>
          <w:sz w:val="23"/>
          <w:szCs w:val="23"/>
          <w:lang w:eastAsia="tr-TR"/>
        </w:rPr>
        <w:t xml:space="preserve"> Bölgesinde </w:t>
      </w:r>
      <w:proofErr w:type="spellStart"/>
      <w:r w:rsidRPr="00DD5368">
        <w:rPr>
          <w:rFonts w:ascii="Georgia" w:eastAsia="Times New Roman" w:hAnsi="Georgia" w:cs="Times New Roman"/>
          <w:color w:val="111111"/>
          <w:sz w:val="23"/>
          <w:szCs w:val="23"/>
          <w:lang w:eastAsia="tr-TR"/>
        </w:rPr>
        <w:t>Romanov</w:t>
      </w:r>
      <w:proofErr w:type="spellEnd"/>
      <w:r w:rsidRPr="00DD5368">
        <w:rPr>
          <w:rFonts w:ascii="Georgia" w:eastAsia="Times New Roman" w:hAnsi="Georgia" w:cs="Times New Roman"/>
          <w:color w:val="111111"/>
          <w:sz w:val="23"/>
          <w:szCs w:val="23"/>
          <w:lang w:eastAsia="tr-TR"/>
        </w:rPr>
        <w:t xml:space="preserve"> koyunları yetiştirilmektedir. Sığırlar açısından gelişmiş bir ırk olmadığı gibi, </w:t>
      </w:r>
      <w:proofErr w:type="spellStart"/>
      <w:r w:rsidRPr="00DD5368">
        <w:rPr>
          <w:rFonts w:ascii="Georgia" w:eastAsia="Times New Roman" w:hAnsi="Georgia" w:cs="Times New Roman"/>
          <w:color w:val="111111"/>
          <w:sz w:val="23"/>
          <w:szCs w:val="23"/>
          <w:lang w:eastAsia="tr-TR"/>
        </w:rPr>
        <w:t>Romanov</w:t>
      </w:r>
      <w:proofErr w:type="spellEnd"/>
      <w:r w:rsidRPr="00DD5368">
        <w:rPr>
          <w:rFonts w:ascii="Georgia" w:eastAsia="Times New Roman" w:hAnsi="Georgia" w:cs="Times New Roman"/>
          <w:color w:val="111111"/>
          <w:sz w:val="23"/>
          <w:szCs w:val="23"/>
          <w:lang w:eastAsia="tr-TR"/>
        </w:rPr>
        <w:t xml:space="preserve"> koyunları da </w:t>
      </w:r>
      <w:proofErr w:type="spellStart"/>
      <w:r w:rsidRPr="00DD5368">
        <w:rPr>
          <w:rFonts w:ascii="Georgia" w:eastAsia="Times New Roman" w:hAnsi="Georgia" w:cs="Times New Roman"/>
          <w:color w:val="111111"/>
          <w:sz w:val="23"/>
          <w:szCs w:val="23"/>
          <w:lang w:eastAsia="tr-TR"/>
        </w:rPr>
        <w:t>Odesa</w:t>
      </w:r>
      <w:proofErr w:type="spellEnd"/>
      <w:r w:rsidRPr="00DD5368">
        <w:rPr>
          <w:rFonts w:ascii="Georgia" w:eastAsia="Times New Roman" w:hAnsi="Georgia" w:cs="Times New Roman"/>
          <w:color w:val="111111"/>
          <w:sz w:val="23"/>
          <w:szCs w:val="23"/>
          <w:lang w:eastAsia="tr-TR"/>
        </w:rPr>
        <w:t xml:space="preserve"> iline bağlı köylerde az sayıda bulunmaktadır. Kümes hayvanları açısından bakıldığında 1,2 milyon ton/yıl gibi önemli bir kapasiteye sahiptir.</w:t>
      </w:r>
    </w:p>
    <w:p w:rsidR="00DD5368" w:rsidRPr="00DD5368" w:rsidRDefault="00DD5368" w:rsidP="00DD5368">
      <w:pPr>
        <w:shd w:val="clear" w:color="auto" w:fill="FFFFFF"/>
        <w:spacing w:after="377"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Ukrayna ile Avrupa Birliği arasında imzalanan Derin ve Kapsamlı Serbest Ticaret Anlaşmasına çerçevesinde, Avrupa Birliği’ne uyum çalışmaları kapsamında, besicilik sektöründeki KDV muafiyetinin kaldırılması ve dövize endeksli yem fiyatlarının iç piyasada fiyatların artması, Ukrayna’da üretim maliyetini de artırmıştır. Karadeniz ve Akdeniz havzasında önemli bir yem hammaddesi tedarikçisi olan Ukrayna’da iç piyasada yem fiyatları ihracat fiyatlarına endeksli, et fiyatlarını iç piyasa dinamikleri belirlerken, yem fiyatlarını dış piyasa dinamikleri belirlemektedir. Üretim maliyetleri artarken halkın alım gücü düşmektedir. Gıda ürünlerinin fiyatlarındaki artış, perakende pazarlarında et fiyatlarına aynı oranlarda yansımamaktadır. Bunun sonucu olarak son aylarda, sektörde zor durumdaki işletmeler küçülmeye ve hayvan sayısı da düşmeye başlamıştır.</w:t>
      </w:r>
    </w:p>
    <w:p w:rsidR="00DD5368" w:rsidRPr="00DD5368" w:rsidRDefault="00DD5368" w:rsidP="00DD5368">
      <w:pPr>
        <w:shd w:val="clear" w:color="auto" w:fill="FFFFFF"/>
        <w:spacing w:after="0" w:line="240" w:lineRule="auto"/>
        <w:rPr>
          <w:rFonts w:ascii="Georgia" w:eastAsia="Times New Roman" w:hAnsi="Georgia" w:cs="Times New Roman"/>
          <w:color w:val="111111"/>
          <w:sz w:val="23"/>
          <w:szCs w:val="23"/>
          <w:lang w:eastAsia="tr-TR"/>
        </w:rPr>
      </w:pPr>
      <w:bookmarkStart w:id="137" w:name="_Toc469351792"/>
      <w:bookmarkStart w:id="138" w:name="_Toc469350455"/>
      <w:bookmarkStart w:id="139" w:name="_Toc468608154"/>
      <w:bookmarkStart w:id="140" w:name="_Toc468607794"/>
      <w:bookmarkStart w:id="141" w:name="_Toc468607675"/>
      <w:bookmarkStart w:id="142" w:name="_Toc468607335"/>
      <w:bookmarkStart w:id="143" w:name="_Toc468607200"/>
      <w:bookmarkStart w:id="144" w:name="_Toc468606169"/>
      <w:bookmarkStart w:id="145" w:name="_Toc468605133"/>
      <w:bookmarkStart w:id="146" w:name="_Toc468577671"/>
      <w:bookmarkStart w:id="147" w:name="_Toc468577503"/>
      <w:bookmarkEnd w:id="137"/>
      <w:bookmarkEnd w:id="138"/>
      <w:bookmarkEnd w:id="139"/>
      <w:bookmarkEnd w:id="140"/>
      <w:bookmarkEnd w:id="141"/>
      <w:bookmarkEnd w:id="142"/>
      <w:bookmarkEnd w:id="143"/>
      <w:bookmarkEnd w:id="144"/>
      <w:bookmarkEnd w:id="145"/>
      <w:bookmarkEnd w:id="146"/>
      <w:bookmarkEnd w:id="147"/>
      <w:r w:rsidRPr="00DD5368">
        <w:rPr>
          <w:rFonts w:ascii="Georgia" w:eastAsia="Times New Roman" w:hAnsi="Georgia" w:cs="Times New Roman"/>
          <w:color w:val="111111"/>
          <w:sz w:val="23"/>
          <w:szCs w:val="23"/>
          <w:lang w:eastAsia="tr-TR"/>
        </w:rPr>
        <w:t>3.2.2 Hayvan Varlığı</w:t>
      </w:r>
    </w:p>
    <w:p w:rsidR="00DD5368" w:rsidRPr="00DD5368" w:rsidRDefault="00DD5368" w:rsidP="00DD5368">
      <w:pPr>
        <w:shd w:val="clear" w:color="auto" w:fill="FFFFFF"/>
        <w:spacing w:after="377"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Ukrayna’da hayvan sayısı açısından yıllar itibariyle düşüş görülmektedir. 2010 yılında 4,8 milyon adet olan sığır sayısı 2015 yılında 3,7 milyona, domuz sayısı 7,5 milyon adetten 7 milyona, koyun keçi sayısı 1,8 milyon adetten 1,3 milyon adede düşmüştür. Kümes hayvanlarında 2010 yılında 191 milyon adetten 2016 yılında 204 milyon adede yükselmesine karşılık, 2014 yılında 230 milyon adet olduğu dikkate alındığında bir düşüş yaşandığı görülmektedir.</w:t>
      </w:r>
    </w:p>
    <w:p w:rsidR="00DD5368" w:rsidRPr="00DD5368" w:rsidRDefault="00DD5368" w:rsidP="00DD5368">
      <w:pPr>
        <w:shd w:val="clear" w:color="auto" w:fill="FFFFFF"/>
        <w:spacing w:after="0" w:line="240" w:lineRule="auto"/>
        <w:rPr>
          <w:rFonts w:ascii="Georgia" w:eastAsia="Times New Roman" w:hAnsi="Georgia" w:cs="Times New Roman"/>
          <w:color w:val="111111"/>
          <w:sz w:val="23"/>
          <w:szCs w:val="23"/>
          <w:lang w:eastAsia="tr-TR"/>
        </w:rPr>
      </w:pPr>
      <w:bookmarkStart w:id="148" w:name="_Toc469351793"/>
      <w:bookmarkStart w:id="149" w:name="_Toc469350456"/>
      <w:bookmarkEnd w:id="148"/>
      <w:bookmarkEnd w:id="149"/>
      <w:proofErr w:type="gramStart"/>
      <w:r w:rsidRPr="00DD5368">
        <w:rPr>
          <w:rFonts w:ascii="Georgia" w:eastAsia="Times New Roman" w:hAnsi="Georgia" w:cs="Times New Roman"/>
          <w:color w:val="111111"/>
          <w:sz w:val="23"/>
          <w:szCs w:val="23"/>
          <w:lang w:eastAsia="tr-TR"/>
        </w:rPr>
        <w:t>Tablo : 3</w:t>
      </w:r>
      <w:proofErr w:type="gramEnd"/>
      <w:r w:rsidRPr="00DD5368">
        <w:rPr>
          <w:rFonts w:ascii="Georgia" w:eastAsia="Times New Roman" w:hAnsi="Georgia" w:cs="Times New Roman"/>
          <w:color w:val="111111"/>
          <w:sz w:val="23"/>
          <w:szCs w:val="23"/>
          <w:lang w:eastAsia="tr-TR"/>
        </w:rPr>
        <w:t xml:space="preserve"> Ukrayna Büyük ve Küçük Hayvan Sayısı (2016 Ocak-Kasım) (bin adet)</w:t>
      </w:r>
    </w:p>
    <w:tbl>
      <w:tblPr>
        <w:tblW w:w="7020" w:type="dxa"/>
        <w:tblCellSpacing w:w="15" w:type="dxa"/>
        <w:shd w:val="clear" w:color="auto" w:fill="FFFFFF"/>
        <w:tblCellMar>
          <w:left w:w="0" w:type="dxa"/>
          <w:right w:w="0" w:type="dxa"/>
        </w:tblCellMar>
        <w:tblLook w:val="04A0"/>
      </w:tblPr>
      <w:tblGrid>
        <w:gridCol w:w="1221"/>
        <w:gridCol w:w="1277"/>
        <w:gridCol w:w="1163"/>
        <w:gridCol w:w="1437"/>
        <w:gridCol w:w="1922"/>
      </w:tblGrid>
      <w:tr w:rsidR="00DD5368" w:rsidRPr="00DD5368" w:rsidTr="00DD5368">
        <w:trPr>
          <w:tblCellSpacing w:w="15" w:type="dxa"/>
        </w:trPr>
        <w:tc>
          <w:tcPr>
            <w:tcW w:w="12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Yıllar</w:t>
            </w:r>
          </w:p>
        </w:tc>
        <w:tc>
          <w:tcPr>
            <w:tcW w:w="129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Sığır</w:t>
            </w:r>
          </w:p>
        </w:tc>
        <w:tc>
          <w:tcPr>
            <w:tcW w:w="115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Domuz</w:t>
            </w:r>
          </w:p>
        </w:tc>
        <w:tc>
          <w:tcPr>
            <w:tcW w:w="145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Koyun Keçi</w:t>
            </w:r>
          </w:p>
        </w:tc>
        <w:tc>
          <w:tcPr>
            <w:tcW w:w="192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Kümes Hayvanları</w:t>
            </w:r>
          </w:p>
        </w:tc>
      </w:tr>
      <w:tr w:rsidR="00DD5368" w:rsidRPr="00DD5368" w:rsidTr="00DD5368">
        <w:trPr>
          <w:tblCellSpacing w:w="15" w:type="dxa"/>
        </w:trPr>
        <w:tc>
          <w:tcPr>
            <w:tcW w:w="12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2010</w:t>
            </w:r>
          </w:p>
        </w:tc>
        <w:tc>
          <w:tcPr>
            <w:tcW w:w="129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4.827</w:t>
            </w:r>
          </w:p>
        </w:tc>
        <w:tc>
          <w:tcPr>
            <w:tcW w:w="115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7.577</w:t>
            </w:r>
          </w:p>
        </w:tc>
        <w:tc>
          <w:tcPr>
            <w:tcW w:w="145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1.833</w:t>
            </w:r>
          </w:p>
        </w:tc>
        <w:tc>
          <w:tcPr>
            <w:tcW w:w="192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191.000</w:t>
            </w:r>
          </w:p>
        </w:tc>
      </w:tr>
      <w:tr w:rsidR="00DD5368" w:rsidRPr="00DD5368" w:rsidTr="00DD5368">
        <w:trPr>
          <w:tblCellSpacing w:w="15" w:type="dxa"/>
        </w:trPr>
        <w:tc>
          <w:tcPr>
            <w:tcW w:w="12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2011</w:t>
            </w:r>
          </w:p>
        </w:tc>
        <w:tc>
          <w:tcPr>
            <w:tcW w:w="129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4.494</w:t>
            </w:r>
          </w:p>
        </w:tc>
        <w:tc>
          <w:tcPr>
            <w:tcW w:w="115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7.960</w:t>
            </w:r>
          </w:p>
        </w:tc>
        <w:tc>
          <w:tcPr>
            <w:tcW w:w="145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1.732</w:t>
            </w:r>
          </w:p>
        </w:tc>
        <w:tc>
          <w:tcPr>
            <w:tcW w:w="192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204.000</w:t>
            </w:r>
          </w:p>
        </w:tc>
      </w:tr>
      <w:tr w:rsidR="00DD5368" w:rsidRPr="00DD5368" w:rsidTr="00DD5368">
        <w:trPr>
          <w:tblCellSpacing w:w="15" w:type="dxa"/>
        </w:trPr>
        <w:tc>
          <w:tcPr>
            <w:tcW w:w="12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2012</w:t>
            </w:r>
          </w:p>
        </w:tc>
        <w:tc>
          <w:tcPr>
            <w:tcW w:w="129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4.426</w:t>
            </w:r>
          </w:p>
        </w:tc>
        <w:tc>
          <w:tcPr>
            <w:tcW w:w="115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7.373</w:t>
            </w:r>
          </w:p>
        </w:tc>
        <w:tc>
          <w:tcPr>
            <w:tcW w:w="145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1.739</w:t>
            </w:r>
          </w:p>
        </w:tc>
        <w:tc>
          <w:tcPr>
            <w:tcW w:w="192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201.000</w:t>
            </w:r>
          </w:p>
        </w:tc>
      </w:tr>
      <w:tr w:rsidR="00DD5368" w:rsidRPr="00DD5368" w:rsidTr="00DD5368">
        <w:trPr>
          <w:tblCellSpacing w:w="15" w:type="dxa"/>
        </w:trPr>
        <w:tc>
          <w:tcPr>
            <w:tcW w:w="12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2013</w:t>
            </w:r>
          </w:p>
        </w:tc>
        <w:tc>
          <w:tcPr>
            <w:tcW w:w="129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4.646</w:t>
            </w:r>
          </w:p>
        </w:tc>
        <w:tc>
          <w:tcPr>
            <w:tcW w:w="115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7.577</w:t>
            </w:r>
          </w:p>
        </w:tc>
        <w:tc>
          <w:tcPr>
            <w:tcW w:w="145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1.738</w:t>
            </w:r>
          </w:p>
        </w:tc>
        <w:tc>
          <w:tcPr>
            <w:tcW w:w="192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214.000</w:t>
            </w:r>
          </w:p>
        </w:tc>
      </w:tr>
      <w:tr w:rsidR="00DD5368" w:rsidRPr="00DD5368" w:rsidTr="00DD5368">
        <w:trPr>
          <w:tblCellSpacing w:w="15" w:type="dxa"/>
        </w:trPr>
        <w:tc>
          <w:tcPr>
            <w:tcW w:w="12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2014</w:t>
            </w:r>
          </w:p>
        </w:tc>
        <w:tc>
          <w:tcPr>
            <w:tcW w:w="129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4.534</w:t>
            </w:r>
          </w:p>
        </w:tc>
        <w:tc>
          <w:tcPr>
            <w:tcW w:w="115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7.922</w:t>
            </w:r>
          </w:p>
        </w:tc>
        <w:tc>
          <w:tcPr>
            <w:tcW w:w="145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1.735</w:t>
            </w:r>
          </w:p>
        </w:tc>
        <w:tc>
          <w:tcPr>
            <w:tcW w:w="192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230.000</w:t>
            </w:r>
          </w:p>
        </w:tc>
      </w:tr>
      <w:tr w:rsidR="00DD5368" w:rsidRPr="00DD5368" w:rsidTr="00DD5368">
        <w:trPr>
          <w:tblCellSpacing w:w="15" w:type="dxa"/>
        </w:trPr>
        <w:tc>
          <w:tcPr>
            <w:tcW w:w="12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2015</w:t>
            </w:r>
          </w:p>
        </w:tc>
        <w:tc>
          <w:tcPr>
            <w:tcW w:w="129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3.884</w:t>
            </w:r>
          </w:p>
        </w:tc>
        <w:tc>
          <w:tcPr>
            <w:tcW w:w="115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7.351</w:t>
            </w:r>
          </w:p>
        </w:tc>
        <w:tc>
          <w:tcPr>
            <w:tcW w:w="145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1.371</w:t>
            </w:r>
          </w:p>
        </w:tc>
        <w:tc>
          <w:tcPr>
            <w:tcW w:w="192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213.000</w:t>
            </w:r>
          </w:p>
        </w:tc>
      </w:tr>
      <w:tr w:rsidR="00DD5368" w:rsidRPr="00DD5368" w:rsidTr="00DD5368">
        <w:trPr>
          <w:tblCellSpacing w:w="15" w:type="dxa"/>
        </w:trPr>
        <w:tc>
          <w:tcPr>
            <w:tcW w:w="12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2016</w:t>
            </w:r>
          </w:p>
        </w:tc>
        <w:tc>
          <w:tcPr>
            <w:tcW w:w="129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3.750</w:t>
            </w:r>
          </w:p>
        </w:tc>
        <w:tc>
          <w:tcPr>
            <w:tcW w:w="115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7.079</w:t>
            </w:r>
          </w:p>
        </w:tc>
        <w:tc>
          <w:tcPr>
            <w:tcW w:w="145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1.325</w:t>
            </w:r>
          </w:p>
        </w:tc>
        <w:tc>
          <w:tcPr>
            <w:tcW w:w="192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204.000</w:t>
            </w:r>
          </w:p>
        </w:tc>
      </w:tr>
    </w:tbl>
    <w:p w:rsidR="00DD5368" w:rsidRPr="00DD5368" w:rsidRDefault="00DD5368" w:rsidP="00DD5368">
      <w:pPr>
        <w:shd w:val="clear" w:color="auto" w:fill="FFFFFF"/>
        <w:spacing w:after="0" w:line="240" w:lineRule="auto"/>
        <w:rPr>
          <w:rFonts w:ascii="Georgia" w:eastAsia="Times New Roman" w:hAnsi="Georgia" w:cs="Times New Roman"/>
          <w:color w:val="111111"/>
          <w:sz w:val="23"/>
          <w:szCs w:val="23"/>
          <w:lang w:eastAsia="tr-TR"/>
        </w:rPr>
      </w:pPr>
      <w:bookmarkStart w:id="150" w:name="_Toc469351794"/>
      <w:bookmarkStart w:id="151" w:name="_Toc469350457"/>
      <w:bookmarkEnd w:id="150"/>
      <w:bookmarkEnd w:id="151"/>
      <w:r w:rsidRPr="00DD5368">
        <w:rPr>
          <w:rFonts w:ascii="Georgia" w:eastAsia="Times New Roman" w:hAnsi="Georgia" w:cs="Times New Roman"/>
          <w:color w:val="111111"/>
          <w:sz w:val="23"/>
          <w:szCs w:val="23"/>
          <w:lang w:eastAsia="tr-TR"/>
        </w:rPr>
        <w:t>3.2.3 Et Üretimi</w:t>
      </w:r>
    </w:p>
    <w:p w:rsidR="00DD5368" w:rsidRPr="00DD5368" w:rsidRDefault="00DD5368" w:rsidP="00DD5368">
      <w:pPr>
        <w:shd w:val="clear" w:color="auto" w:fill="FFFFFF"/>
        <w:spacing w:after="377"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2016 yılı Ocak-Ekim döneminde 2.572 bin ton sığır eti üretimi gerçekleşmiştir. FAO ve EBRD analistlerine göre, ülkede talepten fazla, özellikle sığır ve domuz eti üretimi vardır.</w:t>
      </w:r>
    </w:p>
    <w:p w:rsidR="00DD5368" w:rsidRPr="00DD5368" w:rsidRDefault="00DD5368" w:rsidP="00DD5368">
      <w:pPr>
        <w:shd w:val="clear" w:color="auto" w:fill="FFFFFF"/>
        <w:spacing w:after="377"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2016 yılı Kasım ayı ortası itibariyle ülke genelinde ortalama dana eti perakende satış fiyatı 3,4 $/kg, domuz eti 3 $/kg, tavuk eti ise 1,61 $/kg civarındadır.</w:t>
      </w:r>
    </w:p>
    <w:p w:rsidR="00DD5368" w:rsidRPr="00DD5368" w:rsidRDefault="00DD5368" w:rsidP="00DD5368">
      <w:pPr>
        <w:shd w:val="clear" w:color="auto" w:fill="FFFFFF"/>
        <w:spacing w:after="0" w:line="240" w:lineRule="auto"/>
        <w:rPr>
          <w:rFonts w:ascii="Georgia" w:eastAsia="Times New Roman" w:hAnsi="Georgia" w:cs="Times New Roman"/>
          <w:color w:val="111111"/>
          <w:sz w:val="23"/>
          <w:szCs w:val="23"/>
          <w:lang w:eastAsia="tr-TR"/>
        </w:rPr>
      </w:pPr>
      <w:bookmarkStart w:id="152" w:name="_Toc469351795"/>
      <w:bookmarkStart w:id="153" w:name="_Toc469350458"/>
      <w:bookmarkEnd w:id="152"/>
      <w:bookmarkEnd w:id="153"/>
      <w:r w:rsidRPr="00DD5368">
        <w:rPr>
          <w:rFonts w:ascii="Georgia" w:eastAsia="Times New Roman" w:hAnsi="Georgia" w:cs="Times New Roman"/>
          <w:color w:val="111111"/>
          <w:sz w:val="23"/>
          <w:szCs w:val="23"/>
          <w:lang w:eastAsia="tr-TR"/>
        </w:rPr>
        <w:lastRenderedPageBreak/>
        <w:t>Tablo: 4 Ukrayna Yıllar İtibariyle Et Üretim Miktarları (Bin Ton)</w:t>
      </w:r>
    </w:p>
    <w:tbl>
      <w:tblPr>
        <w:tblW w:w="7020" w:type="dxa"/>
        <w:tblCellSpacing w:w="15" w:type="dxa"/>
        <w:shd w:val="clear" w:color="auto" w:fill="FFFFFF"/>
        <w:tblCellMar>
          <w:left w:w="0" w:type="dxa"/>
          <w:right w:w="0" w:type="dxa"/>
        </w:tblCellMar>
        <w:tblLook w:val="04A0"/>
      </w:tblPr>
      <w:tblGrid>
        <w:gridCol w:w="1667"/>
        <w:gridCol w:w="871"/>
        <w:gridCol w:w="1136"/>
        <w:gridCol w:w="854"/>
        <w:gridCol w:w="857"/>
        <w:gridCol w:w="858"/>
        <w:gridCol w:w="777"/>
      </w:tblGrid>
      <w:tr w:rsidR="00DD5368" w:rsidRPr="00DD5368" w:rsidTr="00DD5368">
        <w:trPr>
          <w:tblCellSpacing w:w="15" w:type="dxa"/>
        </w:trPr>
        <w:tc>
          <w:tcPr>
            <w:tcW w:w="168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Yıllar</w:t>
            </w:r>
          </w:p>
        </w:tc>
        <w:tc>
          <w:tcPr>
            <w:tcW w:w="87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2010</w:t>
            </w:r>
          </w:p>
        </w:tc>
        <w:tc>
          <w:tcPr>
            <w:tcW w:w="117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2011</w:t>
            </w:r>
          </w:p>
        </w:tc>
        <w:tc>
          <w:tcPr>
            <w:tcW w:w="85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2012</w:t>
            </w:r>
          </w:p>
        </w:tc>
        <w:tc>
          <w:tcPr>
            <w:tcW w:w="85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2013</w:t>
            </w:r>
          </w:p>
        </w:tc>
        <w:tc>
          <w:tcPr>
            <w:tcW w:w="85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2014</w:t>
            </w:r>
          </w:p>
        </w:tc>
        <w:tc>
          <w:tcPr>
            <w:tcW w:w="75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2015</w:t>
            </w:r>
          </w:p>
        </w:tc>
      </w:tr>
      <w:tr w:rsidR="00DD5368" w:rsidRPr="00DD5368" w:rsidTr="00DD5368">
        <w:trPr>
          <w:tblCellSpacing w:w="15" w:type="dxa"/>
        </w:trPr>
        <w:tc>
          <w:tcPr>
            <w:tcW w:w="168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Sığır ve dana eti</w:t>
            </w:r>
          </w:p>
        </w:tc>
        <w:tc>
          <w:tcPr>
            <w:tcW w:w="87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428</w:t>
            </w:r>
          </w:p>
        </w:tc>
        <w:tc>
          <w:tcPr>
            <w:tcW w:w="117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399</w:t>
            </w:r>
          </w:p>
        </w:tc>
        <w:tc>
          <w:tcPr>
            <w:tcW w:w="85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388</w:t>
            </w:r>
          </w:p>
        </w:tc>
        <w:tc>
          <w:tcPr>
            <w:tcW w:w="85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428</w:t>
            </w:r>
          </w:p>
        </w:tc>
        <w:tc>
          <w:tcPr>
            <w:tcW w:w="85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413</w:t>
            </w:r>
          </w:p>
        </w:tc>
        <w:tc>
          <w:tcPr>
            <w:tcW w:w="75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384</w:t>
            </w:r>
          </w:p>
        </w:tc>
      </w:tr>
      <w:tr w:rsidR="00DD5368" w:rsidRPr="00DD5368" w:rsidTr="00DD5368">
        <w:trPr>
          <w:tblCellSpacing w:w="15" w:type="dxa"/>
        </w:trPr>
        <w:tc>
          <w:tcPr>
            <w:tcW w:w="168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Domuz eti</w:t>
            </w:r>
          </w:p>
        </w:tc>
        <w:tc>
          <w:tcPr>
            <w:tcW w:w="87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631</w:t>
            </w:r>
          </w:p>
        </w:tc>
        <w:tc>
          <w:tcPr>
            <w:tcW w:w="117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704</w:t>
            </w:r>
          </w:p>
        </w:tc>
        <w:tc>
          <w:tcPr>
            <w:tcW w:w="85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701</w:t>
            </w:r>
          </w:p>
        </w:tc>
        <w:tc>
          <w:tcPr>
            <w:tcW w:w="85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748</w:t>
            </w:r>
          </w:p>
        </w:tc>
        <w:tc>
          <w:tcPr>
            <w:tcW w:w="85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14</w:t>
            </w:r>
          </w:p>
        </w:tc>
        <w:tc>
          <w:tcPr>
            <w:tcW w:w="75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760</w:t>
            </w:r>
          </w:p>
        </w:tc>
      </w:tr>
      <w:tr w:rsidR="00DD5368" w:rsidRPr="00DD5368" w:rsidTr="00DD5368">
        <w:trPr>
          <w:tblCellSpacing w:w="15" w:type="dxa"/>
        </w:trPr>
        <w:tc>
          <w:tcPr>
            <w:tcW w:w="168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Koyun ve keçi eti</w:t>
            </w:r>
          </w:p>
        </w:tc>
        <w:tc>
          <w:tcPr>
            <w:tcW w:w="87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954</w:t>
            </w:r>
          </w:p>
        </w:tc>
        <w:tc>
          <w:tcPr>
            <w:tcW w:w="117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20</w:t>
            </w:r>
          </w:p>
        </w:tc>
        <w:tc>
          <w:tcPr>
            <w:tcW w:w="85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20</w:t>
            </w:r>
          </w:p>
        </w:tc>
        <w:tc>
          <w:tcPr>
            <w:tcW w:w="85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19</w:t>
            </w:r>
          </w:p>
        </w:tc>
        <w:tc>
          <w:tcPr>
            <w:tcW w:w="85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1165</w:t>
            </w:r>
          </w:p>
        </w:tc>
        <w:tc>
          <w:tcPr>
            <w:tcW w:w="75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14</w:t>
            </w:r>
          </w:p>
        </w:tc>
      </w:tr>
      <w:tr w:rsidR="00DD5368" w:rsidRPr="00DD5368" w:rsidTr="00DD5368">
        <w:trPr>
          <w:tblCellSpacing w:w="15" w:type="dxa"/>
        </w:trPr>
        <w:tc>
          <w:tcPr>
            <w:tcW w:w="168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Kümes Hayvanları eti</w:t>
            </w:r>
          </w:p>
        </w:tc>
        <w:tc>
          <w:tcPr>
            <w:tcW w:w="87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13</w:t>
            </w:r>
          </w:p>
        </w:tc>
        <w:tc>
          <w:tcPr>
            <w:tcW w:w="117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995</w:t>
            </w:r>
          </w:p>
        </w:tc>
        <w:tc>
          <w:tcPr>
            <w:tcW w:w="85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1075</w:t>
            </w:r>
          </w:p>
        </w:tc>
        <w:tc>
          <w:tcPr>
            <w:tcW w:w="85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1168</w:t>
            </w:r>
          </w:p>
        </w:tc>
        <w:tc>
          <w:tcPr>
            <w:tcW w:w="85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13</w:t>
            </w:r>
          </w:p>
        </w:tc>
        <w:tc>
          <w:tcPr>
            <w:tcW w:w="75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1144</w:t>
            </w:r>
          </w:p>
        </w:tc>
      </w:tr>
      <w:tr w:rsidR="00DD5368" w:rsidRPr="00DD5368" w:rsidTr="00DD5368">
        <w:trPr>
          <w:tblCellSpacing w:w="15" w:type="dxa"/>
        </w:trPr>
        <w:tc>
          <w:tcPr>
            <w:tcW w:w="168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Tavşan eti</w:t>
            </w:r>
          </w:p>
        </w:tc>
        <w:tc>
          <w:tcPr>
            <w:tcW w:w="87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13</w:t>
            </w:r>
          </w:p>
        </w:tc>
        <w:tc>
          <w:tcPr>
            <w:tcW w:w="117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14</w:t>
            </w:r>
          </w:p>
        </w:tc>
        <w:tc>
          <w:tcPr>
            <w:tcW w:w="85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14</w:t>
            </w:r>
          </w:p>
        </w:tc>
        <w:tc>
          <w:tcPr>
            <w:tcW w:w="85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14</w:t>
            </w:r>
          </w:p>
        </w:tc>
        <w:tc>
          <w:tcPr>
            <w:tcW w:w="85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13</w:t>
            </w:r>
          </w:p>
        </w:tc>
        <w:tc>
          <w:tcPr>
            <w:tcW w:w="75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13</w:t>
            </w:r>
          </w:p>
        </w:tc>
      </w:tr>
      <w:tr w:rsidR="00DD5368" w:rsidRPr="00DD5368" w:rsidTr="00DD5368">
        <w:trPr>
          <w:tblCellSpacing w:w="15" w:type="dxa"/>
        </w:trPr>
        <w:tc>
          <w:tcPr>
            <w:tcW w:w="168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At eti</w:t>
            </w:r>
          </w:p>
        </w:tc>
        <w:tc>
          <w:tcPr>
            <w:tcW w:w="87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12</w:t>
            </w:r>
          </w:p>
        </w:tc>
        <w:tc>
          <w:tcPr>
            <w:tcW w:w="117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12</w:t>
            </w:r>
          </w:p>
        </w:tc>
        <w:tc>
          <w:tcPr>
            <w:tcW w:w="85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12</w:t>
            </w:r>
          </w:p>
        </w:tc>
        <w:tc>
          <w:tcPr>
            <w:tcW w:w="85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12</w:t>
            </w:r>
          </w:p>
        </w:tc>
        <w:tc>
          <w:tcPr>
            <w:tcW w:w="85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12</w:t>
            </w:r>
          </w:p>
        </w:tc>
        <w:tc>
          <w:tcPr>
            <w:tcW w:w="75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8</w:t>
            </w:r>
          </w:p>
        </w:tc>
      </w:tr>
      <w:tr w:rsidR="00DD5368" w:rsidRPr="00DD5368" w:rsidTr="00DD5368">
        <w:trPr>
          <w:tblCellSpacing w:w="15" w:type="dxa"/>
        </w:trPr>
        <w:tc>
          <w:tcPr>
            <w:tcW w:w="168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Toplam</w:t>
            </w:r>
          </w:p>
        </w:tc>
        <w:tc>
          <w:tcPr>
            <w:tcW w:w="87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2059</w:t>
            </w:r>
          </w:p>
        </w:tc>
        <w:tc>
          <w:tcPr>
            <w:tcW w:w="117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2144</w:t>
            </w:r>
          </w:p>
        </w:tc>
        <w:tc>
          <w:tcPr>
            <w:tcW w:w="85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2210</w:t>
            </w:r>
          </w:p>
        </w:tc>
        <w:tc>
          <w:tcPr>
            <w:tcW w:w="85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2389</w:t>
            </w:r>
          </w:p>
        </w:tc>
        <w:tc>
          <w:tcPr>
            <w:tcW w:w="85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2360</w:t>
            </w:r>
          </w:p>
        </w:tc>
        <w:tc>
          <w:tcPr>
            <w:tcW w:w="75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2323</w:t>
            </w:r>
          </w:p>
        </w:tc>
      </w:tr>
    </w:tbl>
    <w:p w:rsidR="00DD5368" w:rsidRPr="00DD5368" w:rsidRDefault="00DD5368" w:rsidP="00DD5368">
      <w:pPr>
        <w:shd w:val="clear" w:color="auto" w:fill="FFFFFF"/>
        <w:spacing w:after="377"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Ocak-Ekim 2016 döneminde kesimi yapılan hayvanların canlı ağırlığı 2,5 milyon ton olup, geçen yılın aynı dönemine göre %  0,7 daha fazladır.</w:t>
      </w:r>
    </w:p>
    <w:p w:rsidR="00DD5368" w:rsidRPr="00DD5368" w:rsidRDefault="00DD5368" w:rsidP="00DD5368">
      <w:pPr>
        <w:shd w:val="clear" w:color="auto" w:fill="FFFFFF"/>
        <w:spacing w:after="0" w:line="240" w:lineRule="auto"/>
        <w:rPr>
          <w:rFonts w:ascii="Georgia" w:eastAsia="Times New Roman" w:hAnsi="Georgia" w:cs="Times New Roman"/>
          <w:color w:val="111111"/>
          <w:sz w:val="23"/>
          <w:szCs w:val="23"/>
          <w:lang w:eastAsia="tr-TR"/>
        </w:rPr>
      </w:pPr>
      <w:bookmarkStart w:id="154" w:name="_Toc469351796"/>
      <w:bookmarkStart w:id="155" w:name="_Toc469350459"/>
      <w:bookmarkEnd w:id="154"/>
      <w:bookmarkEnd w:id="155"/>
      <w:r w:rsidRPr="00DD5368">
        <w:rPr>
          <w:rFonts w:ascii="Georgia" w:eastAsia="Times New Roman" w:hAnsi="Georgia" w:cs="Times New Roman"/>
          <w:color w:val="111111"/>
          <w:sz w:val="23"/>
          <w:szCs w:val="23"/>
          <w:lang w:eastAsia="tr-TR"/>
        </w:rPr>
        <w:t>3.2.4 Canlı Hayvan ve Et İhracatı</w:t>
      </w:r>
    </w:p>
    <w:p w:rsidR="00DD5368" w:rsidRPr="00DD5368" w:rsidRDefault="00DD5368" w:rsidP="00DD5368">
      <w:pPr>
        <w:shd w:val="clear" w:color="auto" w:fill="FFFFFF"/>
        <w:spacing w:after="0" w:line="240" w:lineRule="auto"/>
        <w:rPr>
          <w:rFonts w:ascii="Georgia" w:eastAsia="Times New Roman" w:hAnsi="Georgia" w:cs="Times New Roman"/>
          <w:color w:val="111111"/>
          <w:sz w:val="23"/>
          <w:szCs w:val="23"/>
          <w:lang w:eastAsia="tr-TR"/>
        </w:rPr>
      </w:pPr>
      <w:bookmarkStart w:id="156" w:name="_Toc469351797"/>
      <w:bookmarkStart w:id="157" w:name="_Toc469350460"/>
      <w:bookmarkStart w:id="158" w:name="_Toc469328107"/>
      <w:bookmarkStart w:id="159" w:name="_Toc469222891"/>
      <w:bookmarkStart w:id="160" w:name="_Toc469222598"/>
      <w:bookmarkEnd w:id="156"/>
      <w:bookmarkEnd w:id="157"/>
      <w:bookmarkEnd w:id="158"/>
      <w:bookmarkEnd w:id="159"/>
      <w:bookmarkEnd w:id="160"/>
      <w:r w:rsidRPr="00DD5368">
        <w:rPr>
          <w:rFonts w:ascii="Georgia" w:eastAsia="Times New Roman" w:hAnsi="Georgia" w:cs="Times New Roman"/>
          <w:color w:val="111111"/>
          <w:sz w:val="23"/>
          <w:szCs w:val="23"/>
          <w:lang w:eastAsia="tr-TR"/>
        </w:rPr>
        <w:t>2016 yılı Ocak Eylül dönemi ihracat istatistikleri önceki yıllarla kıyaslandığında, başta canlı sığırlar olmak üzere, sığır eti ve kümes hayvanları ihracatında artış olmuştur.</w:t>
      </w:r>
    </w:p>
    <w:p w:rsidR="00DD5368" w:rsidRPr="00DD5368" w:rsidRDefault="00DD5368" w:rsidP="00DD5368">
      <w:pPr>
        <w:shd w:val="clear" w:color="auto" w:fill="FFFFFF"/>
        <w:spacing w:after="0" w:line="240" w:lineRule="auto"/>
        <w:rPr>
          <w:rFonts w:ascii="Georgia" w:eastAsia="Times New Roman" w:hAnsi="Georgia" w:cs="Times New Roman"/>
          <w:color w:val="111111"/>
          <w:sz w:val="23"/>
          <w:szCs w:val="23"/>
          <w:lang w:eastAsia="tr-TR"/>
        </w:rPr>
      </w:pPr>
      <w:bookmarkStart w:id="161" w:name="_Toc469351798"/>
      <w:bookmarkStart w:id="162" w:name="_Toc469350461"/>
      <w:bookmarkStart w:id="163" w:name="_Toc469328108"/>
      <w:bookmarkStart w:id="164" w:name="_Toc469222892"/>
      <w:bookmarkStart w:id="165" w:name="_Toc469222599"/>
      <w:bookmarkEnd w:id="161"/>
      <w:bookmarkEnd w:id="162"/>
      <w:bookmarkEnd w:id="163"/>
      <w:bookmarkEnd w:id="164"/>
      <w:bookmarkEnd w:id="165"/>
      <w:r w:rsidRPr="00DD5368">
        <w:rPr>
          <w:rFonts w:ascii="Georgia" w:eastAsia="Times New Roman" w:hAnsi="Georgia" w:cs="Times New Roman"/>
          <w:color w:val="111111"/>
          <w:sz w:val="23"/>
          <w:szCs w:val="23"/>
          <w:lang w:eastAsia="tr-TR"/>
        </w:rPr>
        <w:t>Ukrayna’nın 2016 yılı Ocak Eylül döneminde;</w:t>
      </w:r>
    </w:p>
    <w:p w:rsidR="00DD5368" w:rsidRPr="00DD5368" w:rsidRDefault="00DD5368" w:rsidP="00DD5368">
      <w:pPr>
        <w:shd w:val="clear" w:color="auto" w:fill="FFFFFF"/>
        <w:spacing w:after="0" w:line="240" w:lineRule="auto"/>
        <w:rPr>
          <w:rFonts w:ascii="Georgia" w:eastAsia="Times New Roman" w:hAnsi="Georgia" w:cs="Times New Roman"/>
          <w:color w:val="111111"/>
          <w:sz w:val="23"/>
          <w:szCs w:val="23"/>
          <w:lang w:eastAsia="tr-TR"/>
        </w:rPr>
      </w:pPr>
      <w:bookmarkStart w:id="166" w:name="_Toc469351799"/>
      <w:bookmarkStart w:id="167" w:name="_Toc469350462"/>
      <w:bookmarkStart w:id="168" w:name="_Toc469328109"/>
      <w:bookmarkStart w:id="169" w:name="_Toc469222893"/>
      <w:bookmarkStart w:id="170" w:name="_Toc469222600"/>
      <w:bookmarkEnd w:id="166"/>
      <w:bookmarkEnd w:id="167"/>
      <w:bookmarkEnd w:id="168"/>
      <w:bookmarkEnd w:id="169"/>
      <w:bookmarkEnd w:id="170"/>
      <w:r w:rsidRPr="00DD5368">
        <w:rPr>
          <w:rFonts w:ascii="Georgia" w:eastAsia="Times New Roman" w:hAnsi="Georgia" w:cs="Times New Roman"/>
          <w:color w:val="111111"/>
          <w:sz w:val="23"/>
          <w:szCs w:val="23"/>
          <w:lang w:eastAsia="tr-TR"/>
        </w:rPr>
        <w:t>11 bin ton dana etinin 3,6 bin tonu Kazakistan ve 2,8 bin tonu Azerbaycan’a ihraç edilmiştir.</w:t>
      </w:r>
    </w:p>
    <w:p w:rsidR="00DD5368" w:rsidRPr="00DD5368" w:rsidRDefault="00DD5368" w:rsidP="00DD5368">
      <w:pPr>
        <w:shd w:val="clear" w:color="auto" w:fill="FFFFFF"/>
        <w:spacing w:after="0" w:line="240" w:lineRule="auto"/>
        <w:rPr>
          <w:rFonts w:ascii="Georgia" w:eastAsia="Times New Roman" w:hAnsi="Georgia" w:cs="Times New Roman"/>
          <w:color w:val="111111"/>
          <w:sz w:val="23"/>
          <w:szCs w:val="23"/>
          <w:lang w:eastAsia="tr-TR"/>
        </w:rPr>
      </w:pPr>
      <w:bookmarkStart w:id="171" w:name="_Toc469351800"/>
      <w:bookmarkStart w:id="172" w:name="_Toc469350463"/>
      <w:bookmarkStart w:id="173" w:name="_Toc469328110"/>
      <w:bookmarkStart w:id="174" w:name="_Toc469222894"/>
      <w:bookmarkStart w:id="175" w:name="_Toc469222601"/>
      <w:bookmarkEnd w:id="171"/>
      <w:bookmarkEnd w:id="172"/>
      <w:bookmarkEnd w:id="173"/>
      <w:bookmarkEnd w:id="174"/>
      <w:bookmarkEnd w:id="175"/>
      <w:r w:rsidRPr="00DD5368">
        <w:rPr>
          <w:rFonts w:ascii="Georgia" w:eastAsia="Times New Roman" w:hAnsi="Georgia" w:cs="Times New Roman"/>
          <w:color w:val="111111"/>
          <w:sz w:val="23"/>
          <w:szCs w:val="23"/>
          <w:lang w:eastAsia="tr-TR"/>
        </w:rPr>
        <w:t xml:space="preserve">178 bin ton kümes hayvanı etinin; 50 bin tonu Irak’a, 28 bin tonu Avrupa Ülkelerine ve 18 bin </w:t>
      </w:r>
      <w:proofErr w:type="spellStart"/>
      <w:r w:rsidRPr="00DD5368">
        <w:rPr>
          <w:rFonts w:ascii="Georgia" w:eastAsia="Times New Roman" w:hAnsi="Georgia" w:cs="Times New Roman"/>
          <w:color w:val="111111"/>
          <w:sz w:val="23"/>
          <w:szCs w:val="23"/>
          <w:lang w:eastAsia="tr-TR"/>
        </w:rPr>
        <w:t>tonuda</w:t>
      </w:r>
      <w:proofErr w:type="spellEnd"/>
      <w:r w:rsidRPr="00DD5368">
        <w:rPr>
          <w:rFonts w:ascii="Georgia" w:eastAsia="Times New Roman" w:hAnsi="Georgia" w:cs="Times New Roman"/>
          <w:color w:val="111111"/>
          <w:sz w:val="23"/>
          <w:szCs w:val="23"/>
          <w:lang w:eastAsia="tr-TR"/>
        </w:rPr>
        <w:t xml:space="preserve"> Mısır’a ihraç edilmiştir.</w:t>
      </w:r>
    </w:p>
    <w:p w:rsidR="00DD5368" w:rsidRPr="00DD5368" w:rsidRDefault="00DD5368" w:rsidP="00DD5368">
      <w:pPr>
        <w:shd w:val="clear" w:color="auto" w:fill="FFFFFF"/>
        <w:spacing w:after="0" w:line="240" w:lineRule="auto"/>
        <w:rPr>
          <w:rFonts w:ascii="Georgia" w:eastAsia="Times New Roman" w:hAnsi="Georgia" w:cs="Times New Roman"/>
          <w:color w:val="111111"/>
          <w:sz w:val="23"/>
          <w:szCs w:val="23"/>
          <w:lang w:eastAsia="tr-TR"/>
        </w:rPr>
      </w:pPr>
      <w:bookmarkStart w:id="176" w:name="_Toc469351801"/>
      <w:bookmarkStart w:id="177" w:name="_Toc469350464"/>
      <w:bookmarkEnd w:id="176"/>
      <w:bookmarkEnd w:id="177"/>
      <w:r w:rsidRPr="00DD5368">
        <w:rPr>
          <w:rFonts w:ascii="Georgia" w:eastAsia="Times New Roman" w:hAnsi="Georgia" w:cs="Times New Roman"/>
          <w:color w:val="111111"/>
          <w:sz w:val="23"/>
          <w:szCs w:val="23"/>
          <w:lang w:eastAsia="tr-TR"/>
        </w:rPr>
        <w:t>Tablo: 5 Ukrayna’nın Canlı Hayvan ve Et İhracat İstatistikleri</w:t>
      </w:r>
    </w:p>
    <w:tbl>
      <w:tblPr>
        <w:tblW w:w="7050" w:type="dxa"/>
        <w:tblCellSpacing w:w="15" w:type="dxa"/>
        <w:shd w:val="clear" w:color="auto" w:fill="FFFFFF"/>
        <w:tblCellMar>
          <w:left w:w="0" w:type="dxa"/>
          <w:right w:w="0" w:type="dxa"/>
        </w:tblCellMar>
        <w:tblLook w:val="04A0"/>
      </w:tblPr>
      <w:tblGrid>
        <w:gridCol w:w="1457"/>
        <w:gridCol w:w="1071"/>
        <w:gridCol w:w="996"/>
        <w:gridCol w:w="1071"/>
        <w:gridCol w:w="985"/>
        <w:gridCol w:w="1071"/>
        <w:gridCol w:w="1179"/>
      </w:tblGrid>
      <w:tr w:rsidR="00DD5368" w:rsidRPr="00DD5368" w:rsidTr="00DD5368">
        <w:trPr>
          <w:tblCellSpacing w:w="15" w:type="dxa"/>
        </w:trPr>
        <w:tc>
          <w:tcPr>
            <w:tcW w:w="1665" w:type="dxa"/>
            <w:vMerge w:val="restart"/>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GTİP ve Tanımı</w:t>
            </w:r>
          </w:p>
        </w:tc>
        <w:tc>
          <w:tcPr>
            <w:tcW w:w="1695" w:type="dxa"/>
            <w:gridSpan w:val="2"/>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İhracat 2014</w:t>
            </w:r>
          </w:p>
        </w:tc>
        <w:tc>
          <w:tcPr>
            <w:tcW w:w="1845" w:type="dxa"/>
            <w:gridSpan w:val="2"/>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İhracat 2015</w:t>
            </w:r>
          </w:p>
        </w:tc>
        <w:tc>
          <w:tcPr>
            <w:tcW w:w="1845" w:type="dxa"/>
            <w:gridSpan w:val="2"/>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İhracat 2016 Ocak-Eylül</w:t>
            </w:r>
          </w:p>
        </w:tc>
      </w:tr>
      <w:tr w:rsidR="00DD5368" w:rsidRPr="00DD5368" w:rsidTr="00DD5368">
        <w:trPr>
          <w:tblCellSpacing w:w="15" w:type="dxa"/>
        </w:trPr>
        <w:tc>
          <w:tcPr>
            <w:tcW w:w="0" w:type="auto"/>
            <w:vMerge/>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p>
        </w:tc>
        <w:tc>
          <w:tcPr>
            <w:tcW w:w="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proofErr w:type="spellStart"/>
            <w:r w:rsidRPr="00DD5368">
              <w:rPr>
                <w:rFonts w:ascii="Georgia" w:eastAsia="Times New Roman" w:hAnsi="Georgia" w:cs="Times New Roman"/>
                <w:color w:val="111111"/>
                <w:sz w:val="23"/>
                <w:szCs w:val="23"/>
                <w:lang w:eastAsia="tr-TR"/>
              </w:rPr>
              <w:t>Mik</w:t>
            </w:r>
            <w:proofErr w:type="spellEnd"/>
            <w:r w:rsidRPr="00DD5368">
              <w:rPr>
                <w:rFonts w:ascii="Georgia" w:eastAsia="Times New Roman" w:hAnsi="Georgia" w:cs="Times New Roman"/>
                <w:color w:val="111111"/>
                <w:sz w:val="23"/>
                <w:szCs w:val="23"/>
                <w:lang w:eastAsia="tr-TR"/>
              </w:rPr>
              <w:t>.(Ton)</w:t>
            </w: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Değ (1.000 $)</w:t>
            </w:r>
          </w:p>
        </w:tc>
        <w:tc>
          <w:tcPr>
            <w:tcW w:w="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proofErr w:type="spellStart"/>
            <w:r w:rsidRPr="00DD5368">
              <w:rPr>
                <w:rFonts w:ascii="Georgia" w:eastAsia="Times New Roman" w:hAnsi="Georgia" w:cs="Times New Roman"/>
                <w:color w:val="111111"/>
                <w:sz w:val="23"/>
                <w:szCs w:val="23"/>
                <w:lang w:eastAsia="tr-TR"/>
              </w:rPr>
              <w:t>Mik</w:t>
            </w:r>
            <w:proofErr w:type="spellEnd"/>
            <w:r w:rsidRPr="00DD5368">
              <w:rPr>
                <w:rFonts w:ascii="Georgia" w:eastAsia="Times New Roman" w:hAnsi="Georgia" w:cs="Times New Roman"/>
                <w:color w:val="111111"/>
                <w:sz w:val="23"/>
                <w:szCs w:val="23"/>
                <w:lang w:eastAsia="tr-TR"/>
              </w:rPr>
              <w:t>.(Ton)</w:t>
            </w:r>
          </w:p>
        </w:tc>
        <w:tc>
          <w:tcPr>
            <w:tcW w:w="103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Değ. (1.000 $)</w:t>
            </w:r>
          </w:p>
        </w:tc>
        <w:tc>
          <w:tcPr>
            <w:tcW w:w="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proofErr w:type="spellStart"/>
            <w:r w:rsidRPr="00DD5368">
              <w:rPr>
                <w:rFonts w:ascii="Georgia" w:eastAsia="Times New Roman" w:hAnsi="Georgia" w:cs="Times New Roman"/>
                <w:color w:val="111111"/>
                <w:sz w:val="23"/>
                <w:szCs w:val="23"/>
                <w:lang w:eastAsia="tr-TR"/>
              </w:rPr>
              <w:t>Mik</w:t>
            </w:r>
            <w:proofErr w:type="spellEnd"/>
            <w:r w:rsidRPr="00DD5368">
              <w:rPr>
                <w:rFonts w:ascii="Georgia" w:eastAsia="Times New Roman" w:hAnsi="Georgia" w:cs="Times New Roman"/>
                <w:color w:val="111111"/>
                <w:sz w:val="23"/>
                <w:szCs w:val="23"/>
                <w:lang w:eastAsia="tr-TR"/>
              </w:rPr>
              <w:t>.(Ton)</w:t>
            </w:r>
          </w:p>
        </w:tc>
        <w:tc>
          <w:tcPr>
            <w:tcW w:w="103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Değ.(1.000 $)</w:t>
            </w:r>
          </w:p>
        </w:tc>
      </w:tr>
      <w:tr w:rsidR="00DD5368" w:rsidRPr="00DD5368" w:rsidTr="00DD5368">
        <w:trPr>
          <w:tblCellSpacing w:w="15" w:type="dxa"/>
        </w:trPr>
        <w:tc>
          <w:tcPr>
            <w:tcW w:w="16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0101.00 Canlı At Eşek  (Adet)</w:t>
            </w:r>
          </w:p>
        </w:tc>
        <w:tc>
          <w:tcPr>
            <w:tcW w:w="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32</w:t>
            </w: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320</w:t>
            </w:r>
          </w:p>
        </w:tc>
        <w:tc>
          <w:tcPr>
            <w:tcW w:w="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155</w:t>
            </w:r>
          </w:p>
        </w:tc>
        <w:tc>
          <w:tcPr>
            <w:tcW w:w="103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262</w:t>
            </w:r>
          </w:p>
        </w:tc>
        <w:tc>
          <w:tcPr>
            <w:tcW w:w="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39</w:t>
            </w:r>
          </w:p>
        </w:tc>
        <w:tc>
          <w:tcPr>
            <w:tcW w:w="103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69</w:t>
            </w:r>
          </w:p>
        </w:tc>
      </w:tr>
      <w:tr w:rsidR="00DD5368" w:rsidRPr="00DD5368" w:rsidTr="00DD5368">
        <w:trPr>
          <w:tblCellSpacing w:w="15" w:type="dxa"/>
        </w:trPr>
        <w:tc>
          <w:tcPr>
            <w:tcW w:w="16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0102.00 Canlı Sığır  (Adet)</w:t>
            </w:r>
          </w:p>
        </w:tc>
        <w:tc>
          <w:tcPr>
            <w:tcW w:w="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7.864</w:t>
            </w: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12.722</w:t>
            </w:r>
          </w:p>
        </w:tc>
        <w:tc>
          <w:tcPr>
            <w:tcW w:w="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13.155</w:t>
            </w:r>
          </w:p>
        </w:tc>
        <w:tc>
          <w:tcPr>
            <w:tcW w:w="103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24.319</w:t>
            </w:r>
          </w:p>
        </w:tc>
        <w:tc>
          <w:tcPr>
            <w:tcW w:w="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11.230</w:t>
            </w:r>
          </w:p>
        </w:tc>
        <w:tc>
          <w:tcPr>
            <w:tcW w:w="103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18.270</w:t>
            </w:r>
          </w:p>
        </w:tc>
      </w:tr>
      <w:tr w:rsidR="00DD5368" w:rsidRPr="00DD5368" w:rsidTr="00DD5368">
        <w:trPr>
          <w:tblCellSpacing w:w="15" w:type="dxa"/>
        </w:trPr>
        <w:tc>
          <w:tcPr>
            <w:tcW w:w="16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0201.00 Sığır Eti</w:t>
            </w:r>
          </w:p>
        </w:tc>
        <w:tc>
          <w:tcPr>
            <w:tcW w:w="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6.411</w:t>
            </w: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23.785</w:t>
            </w:r>
          </w:p>
        </w:tc>
        <w:tc>
          <w:tcPr>
            <w:tcW w:w="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8.667</w:t>
            </w:r>
          </w:p>
        </w:tc>
        <w:tc>
          <w:tcPr>
            <w:tcW w:w="103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24.463</w:t>
            </w:r>
          </w:p>
        </w:tc>
        <w:tc>
          <w:tcPr>
            <w:tcW w:w="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10.149</w:t>
            </w:r>
          </w:p>
        </w:tc>
        <w:tc>
          <w:tcPr>
            <w:tcW w:w="103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22.733</w:t>
            </w:r>
          </w:p>
        </w:tc>
      </w:tr>
      <w:tr w:rsidR="00DD5368" w:rsidRPr="00DD5368" w:rsidTr="00DD5368">
        <w:trPr>
          <w:tblCellSpacing w:w="15" w:type="dxa"/>
        </w:trPr>
        <w:tc>
          <w:tcPr>
            <w:tcW w:w="16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0202.00 Dana Eti</w:t>
            </w:r>
          </w:p>
        </w:tc>
        <w:tc>
          <w:tcPr>
            <w:tcW w:w="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15.086</w:t>
            </w: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51.407</w:t>
            </w:r>
          </w:p>
        </w:tc>
        <w:tc>
          <w:tcPr>
            <w:tcW w:w="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23.398</w:t>
            </w:r>
          </w:p>
        </w:tc>
        <w:tc>
          <w:tcPr>
            <w:tcW w:w="103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59.515</w:t>
            </w:r>
          </w:p>
        </w:tc>
        <w:tc>
          <w:tcPr>
            <w:tcW w:w="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11.511</w:t>
            </w:r>
          </w:p>
        </w:tc>
        <w:tc>
          <w:tcPr>
            <w:tcW w:w="103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27.420</w:t>
            </w:r>
          </w:p>
        </w:tc>
      </w:tr>
      <w:tr w:rsidR="00DD5368" w:rsidRPr="00DD5368" w:rsidTr="00DD5368">
        <w:trPr>
          <w:tblCellSpacing w:w="15" w:type="dxa"/>
        </w:trPr>
        <w:tc>
          <w:tcPr>
            <w:tcW w:w="16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0203.00 Domuz eti soğutulmuş</w:t>
            </w:r>
          </w:p>
        </w:tc>
        <w:tc>
          <w:tcPr>
            <w:tcW w:w="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9.361</w:t>
            </w: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26.272</w:t>
            </w:r>
          </w:p>
        </w:tc>
        <w:tc>
          <w:tcPr>
            <w:tcW w:w="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27.169</w:t>
            </w:r>
          </w:p>
        </w:tc>
        <w:tc>
          <w:tcPr>
            <w:tcW w:w="103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54.683</w:t>
            </w:r>
          </w:p>
        </w:tc>
        <w:tc>
          <w:tcPr>
            <w:tcW w:w="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1.690</w:t>
            </w:r>
          </w:p>
        </w:tc>
        <w:tc>
          <w:tcPr>
            <w:tcW w:w="103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2.530</w:t>
            </w:r>
          </w:p>
        </w:tc>
      </w:tr>
      <w:tr w:rsidR="00DD5368" w:rsidRPr="00DD5368" w:rsidTr="00DD5368">
        <w:trPr>
          <w:tblCellSpacing w:w="15" w:type="dxa"/>
        </w:trPr>
        <w:tc>
          <w:tcPr>
            <w:tcW w:w="16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0207.00 kümes hayvanlarının etleri</w:t>
            </w:r>
          </w:p>
        </w:tc>
        <w:tc>
          <w:tcPr>
            <w:tcW w:w="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174.705</w:t>
            </w: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276.091</w:t>
            </w:r>
          </w:p>
        </w:tc>
        <w:tc>
          <w:tcPr>
            <w:tcW w:w="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161.284</w:t>
            </w:r>
          </w:p>
        </w:tc>
        <w:tc>
          <w:tcPr>
            <w:tcW w:w="103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226.693</w:t>
            </w:r>
          </w:p>
        </w:tc>
        <w:tc>
          <w:tcPr>
            <w:tcW w:w="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178.407</w:t>
            </w:r>
          </w:p>
        </w:tc>
        <w:tc>
          <w:tcPr>
            <w:tcW w:w="103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213.431</w:t>
            </w:r>
          </w:p>
        </w:tc>
      </w:tr>
      <w:tr w:rsidR="00DD5368" w:rsidRPr="00DD5368" w:rsidTr="00DD5368">
        <w:trPr>
          <w:tblCellSpacing w:w="15" w:type="dxa"/>
        </w:trPr>
        <w:tc>
          <w:tcPr>
            <w:tcW w:w="166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Toplam</w:t>
            </w:r>
          </w:p>
        </w:tc>
        <w:tc>
          <w:tcPr>
            <w:tcW w:w="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213.460</w:t>
            </w:r>
          </w:p>
        </w:tc>
        <w:tc>
          <w:tcPr>
            <w:tcW w:w="88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390.596</w:t>
            </w:r>
          </w:p>
        </w:tc>
        <w:tc>
          <w:tcPr>
            <w:tcW w:w="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233.827</w:t>
            </w:r>
          </w:p>
        </w:tc>
        <w:tc>
          <w:tcPr>
            <w:tcW w:w="103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389.935</w:t>
            </w:r>
          </w:p>
        </w:tc>
        <w:tc>
          <w:tcPr>
            <w:tcW w:w="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202.876</w:t>
            </w:r>
          </w:p>
        </w:tc>
        <w:tc>
          <w:tcPr>
            <w:tcW w:w="103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261.720</w:t>
            </w:r>
          </w:p>
        </w:tc>
      </w:tr>
    </w:tbl>
    <w:p w:rsidR="00DD5368" w:rsidRPr="00DD5368" w:rsidRDefault="00DD5368" w:rsidP="00DD5368">
      <w:pPr>
        <w:shd w:val="clear" w:color="auto" w:fill="FFFFFF"/>
        <w:spacing w:after="0" w:line="240" w:lineRule="auto"/>
        <w:rPr>
          <w:rFonts w:ascii="Georgia" w:eastAsia="Times New Roman" w:hAnsi="Georgia" w:cs="Times New Roman"/>
          <w:color w:val="111111"/>
          <w:sz w:val="23"/>
          <w:szCs w:val="23"/>
          <w:lang w:eastAsia="tr-TR"/>
        </w:rPr>
      </w:pPr>
      <w:bookmarkStart w:id="178" w:name="_Toc468608157"/>
      <w:bookmarkStart w:id="179" w:name="_Toc468607797"/>
      <w:bookmarkStart w:id="180" w:name="_Toc468607678"/>
      <w:bookmarkStart w:id="181" w:name="_Toc468607338"/>
      <w:bookmarkStart w:id="182" w:name="_Toc468607203"/>
      <w:bookmarkStart w:id="183" w:name="_Toc468606171"/>
      <w:bookmarkStart w:id="184" w:name="_Toc468605135"/>
      <w:bookmarkStart w:id="185" w:name="_Toc468577673"/>
      <w:bookmarkStart w:id="186" w:name="_Toc468577505"/>
      <w:bookmarkStart w:id="187" w:name="_Toc469351802"/>
      <w:bookmarkStart w:id="188" w:name="_Toc469350465"/>
      <w:bookmarkEnd w:id="178"/>
      <w:bookmarkEnd w:id="179"/>
      <w:bookmarkEnd w:id="180"/>
      <w:bookmarkEnd w:id="181"/>
      <w:bookmarkEnd w:id="182"/>
      <w:bookmarkEnd w:id="183"/>
      <w:bookmarkEnd w:id="184"/>
      <w:bookmarkEnd w:id="185"/>
      <w:bookmarkEnd w:id="186"/>
      <w:bookmarkEnd w:id="187"/>
      <w:bookmarkEnd w:id="188"/>
      <w:r w:rsidRPr="00DD5368">
        <w:rPr>
          <w:rFonts w:ascii="Georgia" w:eastAsia="Times New Roman" w:hAnsi="Georgia" w:cs="Times New Roman"/>
          <w:b/>
          <w:bCs/>
          <w:color w:val="111111"/>
          <w:sz w:val="23"/>
          <w:lang w:eastAsia="tr-TR"/>
        </w:rPr>
        <w:t>4 Sonuç</w:t>
      </w:r>
    </w:p>
    <w:p w:rsidR="00DD5368" w:rsidRPr="00DD5368" w:rsidRDefault="00DD5368" w:rsidP="00DD5368">
      <w:pPr>
        <w:shd w:val="clear" w:color="auto" w:fill="FFFFFF"/>
        <w:spacing w:after="0" w:line="240" w:lineRule="auto"/>
        <w:rPr>
          <w:rFonts w:ascii="Georgia" w:eastAsia="Times New Roman" w:hAnsi="Georgia" w:cs="Times New Roman"/>
          <w:color w:val="111111"/>
          <w:sz w:val="23"/>
          <w:szCs w:val="23"/>
          <w:lang w:eastAsia="tr-TR"/>
        </w:rPr>
      </w:pPr>
      <w:bookmarkStart w:id="189" w:name="_Toc469351803"/>
      <w:bookmarkStart w:id="190" w:name="_Toc469350466"/>
      <w:bookmarkStart w:id="191" w:name="_Toc469328113"/>
      <w:bookmarkStart w:id="192" w:name="_Toc469222897"/>
      <w:bookmarkStart w:id="193" w:name="_Toc469222604"/>
      <w:bookmarkStart w:id="194" w:name="_Toc468695201"/>
      <w:bookmarkEnd w:id="189"/>
      <w:bookmarkEnd w:id="190"/>
      <w:bookmarkEnd w:id="191"/>
      <w:bookmarkEnd w:id="192"/>
      <w:bookmarkEnd w:id="193"/>
      <w:bookmarkEnd w:id="194"/>
      <w:r w:rsidRPr="00DD5368">
        <w:rPr>
          <w:rFonts w:ascii="Georgia" w:eastAsia="Times New Roman" w:hAnsi="Georgia" w:cs="Times New Roman"/>
          <w:color w:val="111111"/>
          <w:sz w:val="23"/>
          <w:szCs w:val="23"/>
          <w:lang w:eastAsia="tr-TR"/>
        </w:rPr>
        <w:t>Başta madenler olmak üzere, tarım, hayvancılık orman ürünleri gibi önemli hammaddeleri temin ettiğimiz komşumuz</w:t>
      </w:r>
      <w:bookmarkStart w:id="195" w:name="_Toc468695202"/>
      <w:bookmarkEnd w:id="195"/>
      <w:r w:rsidRPr="00DD5368">
        <w:rPr>
          <w:rFonts w:ascii="Georgia" w:eastAsia="Times New Roman" w:hAnsi="Georgia" w:cs="Times New Roman"/>
          <w:color w:val="111111"/>
          <w:sz w:val="23"/>
          <w:szCs w:val="23"/>
          <w:lang w:eastAsia="tr-TR"/>
        </w:rPr>
        <w:t> Ukrayna’nın sahip olduğu tarım potansiyeli, tarım alanlarının kiralanması veya satın alınması ve ayrıca tarım ve hayvancılık ürünlerinin ithalatı şeklinde değerlendirilmektedir.</w:t>
      </w:r>
    </w:p>
    <w:p w:rsidR="00DD5368" w:rsidRPr="00DD5368" w:rsidRDefault="00DD5368" w:rsidP="00DD5368">
      <w:pPr>
        <w:shd w:val="clear" w:color="auto" w:fill="FFFFFF"/>
        <w:spacing w:after="0" w:line="240" w:lineRule="auto"/>
        <w:rPr>
          <w:rFonts w:ascii="Georgia" w:eastAsia="Times New Roman" w:hAnsi="Georgia" w:cs="Times New Roman"/>
          <w:color w:val="111111"/>
          <w:sz w:val="23"/>
          <w:szCs w:val="23"/>
          <w:lang w:eastAsia="tr-TR"/>
        </w:rPr>
      </w:pPr>
      <w:bookmarkStart w:id="196" w:name="_Toc469222898"/>
      <w:bookmarkStart w:id="197" w:name="_Toc469222605"/>
      <w:bookmarkStart w:id="198" w:name="_Toc469351804"/>
      <w:bookmarkStart w:id="199" w:name="_Toc469350467"/>
      <w:bookmarkStart w:id="200" w:name="_Toc469328114"/>
      <w:bookmarkEnd w:id="196"/>
      <w:bookmarkEnd w:id="197"/>
      <w:bookmarkEnd w:id="198"/>
      <w:bookmarkEnd w:id="199"/>
      <w:bookmarkEnd w:id="200"/>
      <w:r w:rsidRPr="00DD5368">
        <w:rPr>
          <w:rFonts w:ascii="Georgia" w:eastAsia="Times New Roman" w:hAnsi="Georgia" w:cs="Times New Roman"/>
          <w:color w:val="111111"/>
          <w:sz w:val="23"/>
          <w:szCs w:val="23"/>
          <w:lang w:eastAsia="tr-TR"/>
        </w:rPr>
        <w:lastRenderedPageBreak/>
        <w:t>Ukrayna’da halen birçok ülkeden çok sayıdaki firma tarım ve hayvancılık sektörlerinde faaliyet göstermektedirler. Maalesef ülkemizden az sayıda firma kiraladıkları tarım alanlarında üretim yapmakta ve ayrıca bitkisel yağ üretmektedirler. Ülkenin avantaj ve dezavantajları yukarıda belirtilmeye çalışılmış olup, bu çerçevede firmalarımızın Ukrayna’da söz konusu sektörlerde faaliyet göstermelerinin faydalı olacağı düşünülmektedir.</w:t>
      </w:r>
    </w:p>
    <w:p w:rsidR="00DD5368" w:rsidRPr="00DD5368" w:rsidRDefault="00DD5368" w:rsidP="00DD5368">
      <w:pPr>
        <w:shd w:val="clear" w:color="auto" w:fill="FFFFFF"/>
        <w:spacing w:after="0" w:line="240" w:lineRule="auto"/>
        <w:rPr>
          <w:rFonts w:ascii="Georgia" w:eastAsia="Times New Roman" w:hAnsi="Georgia" w:cs="Times New Roman"/>
          <w:color w:val="111111"/>
          <w:sz w:val="23"/>
          <w:szCs w:val="23"/>
          <w:lang w:eastAsia="tr-TR"/>
        </w:rPr>
      </w:pPr>
      <w:bookmarkStart w:id="201" w:name="_Toc468695203"/>
      <w:bookmarkStart w:id="202" w:name="_Toc469351805"/>
      <w:bookmarkStart w:id="203" w:name="_Toc469350468"/>
      <w:bookmarkStart w:id="204" w:name="_Toc469328115"/>
      <w:bookmarkStart w:id="205" w:name="_Toc469222899"/>
      <w:bookmarkStart w:id="206" w:name="_Toc469222606"/>
      <w:bookmarkEnd w:id="201"/>
      <w:bookmarkEnd w:id="202"/>
      <w:bookmarkEnd w:id="203"/>
      <w:bookmarkEnd w:id="204"/>
      <w:bookmarkEnd w:id="205"/>
      <w:bookmarkEnd w:id="206"/>
      <w:proofErr w:type="gramStart"/>
      <w:r w:rsidRPr="00DD5368">
        <w:rPr>
          <w:rFonts w:ascii="Georgia" w:eastAsia="Times New Roman" w:hAnsi="Georgia" w:cs="Times New Roman"/>
          <w:color w:val="111111"/>
          <w:sz w:val="23"/>
          <w:szCs w:val="23"/>
          <w:lang w:eastAsia="tr-TR"/>
        </w:rPr>
        <w:t xml:space="preserve">Hayvan ve hayvansal ürünler açısından, ülkede gelişmiş bir ırkın olmaması, Dünya Hayvan Sağlığı Örgütü tarafından Ukrayna’nın tanımlanmamış ülke yani gri alanda bulunması, ithalat aşamasında aranan soy ağıcının tutulmaması ve ayrıca hayvan hastalıkları ile mücadele edilmesinde sıkıntı yaşanması, küçük çiftliklerde az sayıda </w:t>
      </w:r>
      <w:proofErr w:type="spellStart"/>
      <w:r w:rsidRPr="00DD5368">
        <w:rPr>
          <w:rFonts w:ascii="Georgia" w:eastAsia="Times New Roman" w:hAnsi="Georgia" w:cs="Times New Roman"/>
          <w:color w:val="111111"/>
          <w:sz w:val="23"/>
          <w:szCs w:val="23"/>
          <w:lang w:eastAsia="tr-TR"/>
        </w:rPr>
        <w:t>Romanov</w:t>
      </w:r>
      <w:proofErr w:type="spellEnd"/>
      <w:r w:rsidRPr="00DD5368">
        <w:rPr>
          <w:rFonts w:ascii="Georgia" w:eastAsia="Times New Roman" w:hAnsi="Georgia" w:cs="Times New Roman"/>
          <w:color w:val="111111"/>
          <w:sz w:val="23"/>
          <w:szCs w:val="23"/>
          <w:lang w:eastAsia="tr-TR"/>
        </w:rPr>
        <w:t xml:space="preserve"> koyununun bulunması gibi hususlar dikkate alındığında, damızlık hayvan açısından ülkemiz için önemli bir kaynak olmadığı değerlendirilmektedir.</w:t>
      </w:r>
      <w:proofErr w:type="gramEnd"/>
    </w:p>
    <w:p w:rsidR="00DD5368" w:rsidRPr="00DD5368" w:rsidRDefault="00DD5368" w:rsidP="00DD5368">
      <w:pPr>
        <w:shd w:val="clear" w:color="auto" w:fill="FFFFFF"/>
        <w:spacing w:after="0" w:line="240" w:lineRule="auto"/>
        <w:rPr>
          <w:rFonts w:ascii="Georgia" w:eastAsia="Times New Roman" w:hAnsi="Georgia" w:cs="Times New Roman"/>
          <w:color w:val="111111"/>
          <w:sz w:val="23"/>
          <w:szCs w:val="23"/>
          <w:lang w:eastAsia="tr-TR"/>
        </w:rPr>
      </w:pPr>
      <w:bookmarkStart w:id="207" w:name="_Toc469351806"/>
      <w:bookmarkStart w:id="208" w:name="_Toc469350469"/>
      <w:bookmarkStart w:id="209" w:name="_Toc469328116"/>
      <w:bookmarkStart w:id="210" w:name="_Toc469222900"/>
      <w:bookmarkStart w:id="211" w:name="_Toc469222607"/>
      <w:bookmarkStart w:id="212" w:name="_Toc468695204"/>
      <w:bookmarkEnd w:id="207"/>
      <w:bookmarkEnd w:id="208"/>
      <w:bookmarkEnd w:id="209"/>
      <w:bookmarkEnd w:id="210"/>
      <w:bookmarkEnd w:id="211"/>
      <w:bookmarkEnd w:id="212"/>
      <w:r w:rsidRPr="00DD5368">
        <w:rPr>
          <w:rFonts w:ascii="Georgia" w:eastAsia="Times New Roman" w:hAnsi="Georgia" w:cs="Times New Roman"/>
          <w:color w:val="111111"/>
          <w:sz w:val="23"/>
          <w:szCs w:val="23"/>
          <w:lang w:eastAsia="tr-TR"/>
        </w:rPr>
        <w:t>Diğer yandan, ülkemizde tarım ürünleri ve hayvan ve hayvansal ürünler ithalatında uygulanan gümrük vergisi oranlarının yüksek olması nedeniyle, </w:t>
      </w:r>
      <w:r w:rsidRPr="00DD5368">
        <w:rPr>
          <w:rFonts w:ascii="Georgia" w:eastAsia="Times New Roman" w:hAnsi="Georgia" w:cs="Times New Roman"/>
          <w:b/>
          <w:bCs/>
          <w:color w:val="111111"/>
          <w:sz w:val="23"/>
          <w:lang w:eastAsia="tr-TR"/>
        </w:rPr>
        <w:t>ithalat sadece</w:t>
      </w:r>
      <w:r w:rsidRPr="00DD5368">
        <w:rPr>
          <w:rFonts w:ascii="Georgia" w:eastAsia="Times New Roman" w:hAnsi="Georgia" w:cs="Times New Roman"/>
          <w:color w:val="111111"/>
          <w:sz w:val="23"/>
          <w:szCs w:val="23"/>
          <w:lang w:eastAsia="tr-TR"/>
        </w:rPr>
        <w:t> Et ve Süt Kurumu ile Toprak Mahsulleri Ofisi tarafından yurt içinde oluşan arz açığının yanı sıra fiyatların dengelenmesi amacıyla açılan </w:t>
      </w:r>
      <w:r w:rsidRPr="00DD5368">
        <w:rPr>
          <w:rFonts w:ascii="Georgia" w:eastAsia="Times New Roman" w:hAnsi="Georgia" w:cs="Times New Roman"/>
          <w:b/>
          <w:bCs/>
          <w:color w:val="111111"/>
          <w:sz w:val="23"/>
          <w:lang w:eastAsia="tr-TR"/>
        </w:rPr>
        <w:t>Tarife Kontenjanı Kararları </w:t>
      </w:r>
      <w:r w:rsidRPr="00DD5368">
        <w:rPr>
          <w:rFonts w:ascii="Georgia" w:eastAsia="Times New Roman" w:hAnsi="Georgia" w:cs="Times New Roman"/>
          <w:color w:val="111111"/>
          <w:sz w:val="23"/>
          <w:szCs w:val="23"/>
          <w:lang w:eastAsia="tr-TR"/>
        </w:rPr>
        <w:t>(Bakanlar Kurulu Kararıyla belirli bir miktar için gümrük vergisi düşürülmekte veya sıfırlanmaktadır) çerçevesinde veya </w:t>
      </w:r>
      <w:proofErr w:type="gramStart"/>
      <w:r w:rsidRPr="00DD5368">
        <w:rPr>
          <w:rFonts w:ascii="Georgia" w:eastAsia="Times New Roman" w:hAnsi="Georgia" w:cs="Times New Roman"/>
          <w:b/>
          <w:bCs/>
          <w:color w:val="111111"/>
          <w:sz w:val="23"/>
          <w:lang w:eastAsia="tr-TR"/>
        </w:rPr>
        <w:t>Dahilde</w:t>
      </w:r>
      <w:proofErr w:type="gramEnd"/>
      <w:r w:rsidRPr="00DD5368">
        <w:rPr>
          <w:rFonts w:ascii="Georgia" w:eastAsia="Times New Roman" w:hAnsi="Georgia" w:cs="Times New Roman"/>
          <w:b/>
          <w:bCs/>
          <w:color w:val="111111"/>
          <w:sz w:val="23"/>
          <w:lang w:eastAsia="tr-TR"/>
        </w:rPr>
        <w:t xml:space="preserve"> İşleme İzin Belgesi </w:t>
      </w:r>
      <w:r w:rsidRPr="00DD5368">
        <w:rPr>
          <w:rFonts w:ascii="Georgia" w:eastAsia="Times New Roman" w:hAnsi="Georgia" w:cs="Times New Roman"/>
          <w:color w:val="111111"/>
          <w:sz w:val="23"/>
          <w:szCs w:val="23"/>
          <w:lang w:eastAsia="tr-TR"/>
        </w:rPr>
        <w:t>(ithal edilen ürün yurt içinde üretimde kullanılarak üretilen ürünün ihraç edilmesi kaydıyla) kapsamında gerçekleştirilmektedir.</w:t>
      </w:r>
    </w:p>
    <w:p w:rsidR="00DD5368" w:rsidRPr="00DD5368" w:rsidRDefault="00DD5368" w:rsidP="00DD5368">
      <w:pPr>
        <w:shd w:val="clear" w:color="auto" w:fill="FFFFFF"/>
        <w:spacing w:after="377"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color w:val="111111"/>
          <w:sz w:val="23"/>
          <w:szCs w:val="23"/>
          <w:lang w:eastAsia="tr-TR"/>
        </w:rPr>
        <w:t>Ek: 1 Ukrayna’nın Büyüklük Sırasına Göre 45 Tarım Üreticisi Firmanın İsmi ve Üretim Konuları</w:t>
      </w:r>
    </w:p>
    <w:tbl>
      <w:tblPr>
        <w:tblW w:w="6825" w:type="dxa"/>
        <w:tblCellSpacing w:w="15" w:type="dxa"/>
        <w:shd w:val="clear" w:color="auto" w:fill="FFFFFF"/>
        <w:tblCellMar>
          <w:left w:w="0" w:type="dxa"/>
          <w:right w:w="0" w:type="dxa"/>
        </w:tblCellMar>
        <w:tblLook w:val="04A0"/>
      </w:tblPr>
      <w:tblGrid>
        <w:gridCol w:w="2985"/>
        <w:gridCol w:w="3840"/>
      </w:tblGrid>
      <w:tr w:rsidR="00DD5368" w:rsidRPr="00DD5368" w:rsidTr="00DD5368">
        <w:trPr>
          <w:tblCellSpacing w:w="15" w:type="dxa"/>
        </w:trPr>
        <w:tc>
          <w:tcPr>
            <w:tcW w:w="30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xml:space="preserve">1 </w:t>
            </w:r>
            <w:proofErr w:type="spellStart"/>
            <w:r w:rsidRPr="00DD5368">
              <w:rPr>
                <w:rFonts w:ascii="Georgia" w:eastAsia="Times New Roman" w:hAnsi="Georgia" w:cs="Times New Roman"/>
                <w:b/>
                <w:bCs/>
                <w:color w:val="111111"/>
                <w:sz w:val="23"/>
                <w:lang w:eastAsia="tr-TR"/>
              </w:rPr>
              <w:t>Кernel</w:t>
            </w:r>
            <w:proofErr w:type="spellEnd"/>
          </w:p>
        </w:tc>
        <w:tc>
          <w:tcPr>
            <w:tcW w:w="3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xml:space="preserve">24 </w:t>
            </w:r>
            <w:proofErr w:type="spellStart"/>
            <w:r w:rsidRPr="00DD5368">
              <w:rPr>
                <w:rFonts w:ascii="Georgia" w:eastAsia="Times New Roman" w:hAnsi="Georgia" w:cs="Times New Roman"/>
                <w:b/>
                <w:bCs/>
                <w:color w:val="111111"/>
                <w:sz w:val="23"/>
                <w:lang w:eastAsia="tr-TR"/>
              </w:rPr>
              <w:t>Dniprooliya</w:t>
            </w:r>
            <w:proofErr w:type="spellEnd"/>
          </w:p>
        </w:tc>
      </w:tr>
      <w:tr w:rsidR="00DD5368" w:rsidRPr="00DD5368" w:rsidTr="00DD5368">
        <w:trPr>
          <w:tblCellSpacing w:w="15" w:type="dxa"/>
        </w:trPr>
        <w:tc>
          <w:tcPr>
            <w:tcW w:w="30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Konusu:</w:t>
            </w:r>
            <w:r w:rsidRPr="00DD5368">
              <w:rPr>
                <w:rFonts w:ascii="Georgia" w:eastAsia="Times New Roman" w:hAnsi="Georgia" w:cs="Times New Roman"/>
                <w:color w:val="111111"/>
                <w:sz w:val="23"/>
                <w:szCs w:val="23"/>
                <w:lang w:eastAsia="tr-TR"/>
              </w:rPr>
              <w:t> Bitkisel yağ ve tahıl</w:t>
            </w:r>
          </w:p>
        </w:tc>
        <w:tc>
          <w:tcPr>
            <w:tcW w:w="3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Konusu:</w:t>
            </w:r>
            <w:r w:rsidRPr="00DD5368">
              <w:rPr>
                <w:rFonts w:ascii="Georgia" w:eastAsia="Times New Roman" w:hAnsi="Georgia" w:cs="Times New Roman"/>
                <w:color w:val="111111"/>
                <w:sz w:val="23"/>
                <w:szCs w:val="23"/>
                <w:lang w:eastAsia="tr-TR"/>
              </w:rPr>
              <w:t> Bitkisel yağ</w:t>
            </w:r>
          </w:p>
        </w:tc>
      </w:tr>
      <w:tr w:rsidR="00DD5368" w:rsidRPr="00DD5368" w:rsidTr="00DD5368">
        <w:trPr>
          <w:tblCellSpacing w:w="15" w:type="dxa"/>
        </w:trPr>
        <w:tc>
          <w:tcPr>
            <w:tcW w:w="30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xml:space="preserve"> 2 </w:t>
            </w:r>
            <w:proofErr w:type="spellStart"/>
            <w:r w:rsidRPr="00DD5368">
              <w:rPr>
                <w:rFonts w:ascii="Georgia" w:eastAsia="Times New Roman" w:hAnsi="Georgia" w:cs="Times New Roman"/>
                <w:b/>
                <w:bCs/>
                <w:color w:val="111111"/>
                <w:sz w:val="23"/>
                <w:lang w:eastAsia="tr-TR"/>
              </w:rPr>
              <w:t>Nibulon</w:t>
            </w:r>
            <w:proofErr w:type="spellEnd"/>
          </w:p>
        </w:tc>
        <w:tc>
          <w:tcPr>
            <w:tcW w:w="3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xml:space="preserve">25 </w:t>
            </w:r>
            <w:proofErr w:type="spellStart"/>
            <w:r w:rsidRPr="00DD5368">
              <w:rPr>
                <w:rFonts w:ascii="Georgia" w:eastAsia="Times New Roman" w:hAnsi="Georgia" w:cs="Times New Roman"/>
                <w:b/>
                <w:bCs/>
                <w:color w:val="111111"/>
                <w:sz w:val="23"/>
                <w:lang w:eastAsia="tr-TR"/>
              </w:rPr>
              <w:t>Ovostar</w:t>
            </w:r>
            <w:proofErr w:type="spellEnd"/>
            <w:r w:rsidRPr="00DD5368">
              <w:rPr>
                <w:rFonts w:ascii="Georgia" w:eastAsia="Times New Roman" w:hAnsi="Georgia" w:cs="Times New Roman"/>
                <w:b/>
                <w:bCs/>
                <w:color w:val="111111"/>
                <w:sz w:val="23"/>
                <w:lang w:eastAsia="tr-TR"/>
              </w:rPr>
              <w:t xml:space="preserve"> </w:t>
            </w:r>
            <w:proofErr w:type="spellStart"/>
            <w:r w:rsidRPr="00DD5368">
              <w:rPr>
                <w:rFonts w:ascii="Georgia" w:eastAsia="Times New Roman" w:hAnsi="Georgia" w:cs="Times New Roman"/>
                <w:b/>
                <w:bCs/>
                <w:color w:val="111111"/>
                <w:sz w:val="23"/>
                <w:lang w:eastAsia="tr-TR"/>
              </w:rPr>
              <w:t>Union</w:t>
            </w:r>
            <w:proofErr w:type="spellEnd"/>
          </w:p>
        </w:tc>
      </w:tr>
      <w:tr w:rsidR="00DD5368" w:rsidRPr="00DD5368" w:rsidTr="00DD5368">
        <w:trPr>
          <w:tblCellSpacing w:w="15" w:type="dxa"/>
        </w:trPr>
        <w:tc>
          <w:tcPr>
            <w:tcW w:w="30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Konusu:</w:t>
            </w:r>
            <w:r w:rsidRPr="00DD5368">
              <w:rPr>
                <w:rFonts w:ascii="Georgia" w:eastAsia="Times New Roman" w:hAnsi="Georgia" w:cs="Times New Roman"/>
                <w:color w:val="111111"/>
                <w:sz w:val="23"/>
                <w:szCs w:val="23"/>
                <w:lang w:eastAsia="tr-TR"/>
              </w:rPr>
              <w:t> Tahıl üretimi ve ticareti</w:t>
            </w:r>
          </w:p>
        </w:tc>
        <w:tc>
          <w:tcPr>
            <w:tcW w:w="3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Konusu:</w:t>
            </w:r>
            <w:r w:rsidRPr="00DD5368">
              <w:rPr>
                <w:rFonts w:ascii="Georgia" w:eastAsia="Times New Roman" w:hAnsi="Georgia" w:cs="Times New Roman"/>
                <w:color w:val="111111"/>
                <w:sz w:val="23"/>
                <w:szCs w:val="23"/>
                <w:lang w:eastAsia="tr-TR"/>
              </w:rPr>
              <w:t> Yumurta</w:t>
            </w:r>
          </w:p>
        </w:tc>
      </w:tr>
      <w:tr w:rsidR="00DD5368" w:rsidRPr="00DD5368" w:rsidTr="00DD5368">
        <w:trPr>
          <w:tblCellSpacing w:w="15" w:type="dxa"/>
        </w:trPr>
        <w:tc>
          <w:tcPr>
            <w:tcW w:w="30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3 MHP</w:t>
            </w:r>
          </w:p>
        </w:tc>
        <w:tc>
          <w:tcPr>
            <w:tcW w:w="3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xml:space="preserve">26 </w:t>
            </w:r>
            <w:proofErr w:type="spellStart"/>
            <w:r w:rsidRPr="00DD5368">
              <w:rPr>
                <w:rFonts w:ascii="Georgia" w:eastAsia="Times New Roman" w:hAnsi="Georgia" w:cs="Times New Roman"/>
                <w:b/>
                <w:bCs/>
                <w:color w:val="111111"/>
                <w:sz w:val="23"/>
                <w:lang w:eastAsia="tr-TR"/>
              </w:rPr>
              <w:t>АPK</w:t>
            </w:r>
            <w:r w:rsidRPr="00DD5368">
              <w:rPr>
                <w:rFonts w:ascii="Georgia" w:eastAsia="Times New Roman" w:hAnsi="Georgia" w:cs="Times New Roman"/>
                <w:b/>
                <w:bCs/>
                <w:color w:val="111111"/>
                <w:sz w:val="23"/>
                <w:lang w:eastAsia="tr-TR"/>
              </w:rPr>
              <w:noBreakHyphen/>
              <w:t>Invest</w:t>
            </w:r>
            <w:proofErr w:type="spellEnd"/>
          </w:p>
        </w:tc>
      </w:tr>
      <w:tr w:rsidR="00DD5368" w:rsidRPr="00DD5368" w:rsidTr="00DD5368">
        <w:trPr>
          <w:tblCellSpacing w:w="15" w:type="dxa"/>
        </w:trPr>
        <w:tc>
          <w:tcPr>
            <w:tcW w:w="30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Konusu:</w:t>
            </w:r>
            <w:r w:rsidRPr="00DD5368">
              <w:rPr>
                <w:rFonts w:ascii="Georgia" w:eastAsia="Times New Roman" w:hAnsi="Georgia" w:cs="Times New Roman"/>
                <w:color w:val="111111"/>
                <w:sz w:val="23"/>
                <w:szCs w:val="23"/>
                <w:lang w:eastAsia="tr-TR"/>
              </w:rPr>
              <w:t> Kümes hayvanları, tahıl, et işleme</w:t>
            </w:r>
          </w:p>
        </w:tc>
        <w:tc>
          <w:tcPr>
            <w:tcW w:w="3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Konusu: </w:t>
            </w:r>
            <w:r w:rsidRPr="00DD5368">
              <w:rPr>
                <w:rFonts w:ascii="Georgia" w:eastAsia="Times New Roman" w:hAnsi="Georgia" w:cs="Times New Roman"/>
                <w:color w:val="111111"/>
                <w:sz w:val="23"/>
                <w:szCs w:val="23"/>
                <w:lang w:eastAsia="tr-TR"/>
              </w:rPr>
              <w:t>Domuz, tahıl ve et üretimi</w:t>
            </w:r>
          </w:p>
        </w:tc>
      </w:tr>
      <w:tr w:rsidR="00DD5368" w:rsidRPr="00DD5368" w:rsidTr="00DD5368">
        <w:trPr>
          <w:tblCellSpacing w:w="15" w:type="dxa"/>
        </w:trPr>
        <w:tc>
          <w:tcPr>
            <w:tcW w:w="30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xml:space="preserve">4 </w:t>
            </w:r>
            <w:proofErr w:type="spellStart"/>
            <w:r w:rsidRPr="00DD5368">
              <w:rPr>
                <w:rFonts w:ascii="Georgia" w:eastAsia="Times New Roman" w:hAnsi="Georgia" w:cs="Times New Roman"/>
                <w:b/>
                <w:bCs/>
                <w:color w:val="111111"/>
                <w:sz w:val="23"/>
                <w:lang w:eastAsia="tr-TR"/>
              </w:rPr>
              <w:t>Ukr</w:t>
            </w:r>
            <w:proofErr w:type="spellEnd"/>
            <w:r w:rsidRPr="00DD5368">
              <w:rPr>
                <w:rFonts w:ascii="Georgia" w:eastAsia="Times New Roman" w:hAnsi="Georgia" w:cs="Times New Roman"/>
                <w:b/>
                <w:bCs/>
                <w:color w:val="111111"/>
                <w:sz w:val="23"/>
                <w:lang w:eastAsia="tr-TR"/>
              </w:rPr>
              <w:t xml:space="preserve"> Land </w:t>
            </w:r>
            <w:proofErr w:type="spellStart"/>
            <w:r w:rsidRPr="00DD5368">
              <w:rPr>
                <w:rFonts w:ascii="Georgia" w:eastAsia="Times New Roman" w:hAnsi="Georgia" w:cs="Times New Roman"/>
                <w:b/>
                <w:bCs/>
                <w:color w:val="111111"/>
                <w:sz w:val="23"/>
                <w:lang w:eastAsia="tr-TR"/>
              </w:rPr>
              <w:t>Farming</w:t>
            </w:r>
            <w:proofErr w:type="spellEnd"/>
          </w:p>
        </w:tc>
        <w:tc>
          <w:tcPr>
            <w:tcW w:w="3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xml:space="preserve">27 </w:t>
            </w:r>
            <w:proofErr w:type="spellStart"/>
            <w:r w:rsidRPr="00DD5368">
              <w:rPr>
                <w:rFonts w:ascii="Georgia" w:eastAsia="Times New Roman" w:hAnsi="Georgia" w:cs="Times New Roman"/>
                <w:b/>
                <w:bCs/>
                <w:color w:val="111111"/>
                <w:sz w:val="23"/>
                <w:lang w:eastAsia="tr-TR"/>
              </w:rPr>
              <w:t>Agro</w:t>
            </w:r>
            <w:proofErr w:type="spellEnd"/>
            <w:r w:rsidRPr="00DD5368">
              <w:rPr>
                <w:rFonts w:ascii="Georgia" w:eastAsia="Times New Roman" w:hAnsi="Georgia" w:cs="Times New Roman"/>
                <w:b/>
                <w:bCs/>
                <w:color w:val="111111"/>
                <w:sz w:val="23"/>
                <w:lang w:eastAsia="tr-TR"/>
              </w:rPr>
              <w:t xml:space="preserve"> </w:t>
            </w:r>
            <w:proofErr w:type="spellStart"/>
            <w:r w:rsidRPr="00DD5368">
              <w:rPr>
                <w:rFonts w:ascii="Georgia" w:eastAsia="Times New Roman" w:hAnsi="Georgia" w:cs="Times New Roman"/>
                <w:b/>
                <w:bCs/>
                <w:color w:val="111111"/>
                <w:sz w:val="23"/>
                <w:lang w:eastAsia="tr-TR"/>
              </w:rPr>
              <w:t>Generation</w:t>
            </w:r>
            <w:proofErr w:type="spellEnd"/>
          </w:p>
        </w:tc>
      </w:tr>
      <w:tr w:rsidR="00DD5368" w:rsidRPr="00DD5368" w:rsidTr="00DD5368">
        <w:trPr>
          <w:tblCellSpacing w:w="15" w:type="dxa"/>
        </w:trPr>
        <w:tc>
          <w:tcPr>
            <w:tcW w:w="30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Konusu:</w:t>
            </w:r>
            <w:r w:rsidRPr="00DD5368">
              <w:rPr>
                <w:rFonts w:ascii="Georgia" w:eastAsia="Times New Roman" w:hAnsi="Georgia" w:cs="Times New Roman"/>
                <w:color w:val="111111"/>
                <w:sz w:val="23"/>
                <w:szCs w:val="23"/>
                <w:lang w:eastAsia="tr-TR"/>
              </w:rPr>
              <w:t> Yumurta ve tahıl</w:t>
            </w:r>
          </w:p>
        </w:tc>
        <w:tc>
          <w:tcPr>
            <w:tcW w:w="3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Konusu:</w:t>
            </w:r>
            <w:r w:rsidRPr="00DD5368">
              <w:rPr>
                <w:rFonts w:ascii="Georgia" w:eastAsia="Times New Roman" w:hAnsi="Georgia" w:cs="Times New Roman"/>
                <w:color w:val="111111"/>
                <w:sz w:val="23"/>
                <w:szCs w:val="23"/>
                <w:lang w:eastAsia="tr-TR"/>
              </w:rPr>
              <w:t> Tahıl, yağlık tohum ve hayvancılık</w:t>
            </w:r>
          </w:p>
        </w:tc>
      </w:tr>
      <w:tr w:rsidR="00DD5368" w:rsidRPr="00DD5368" w:rsidTr="00DD5368">
        <w:trPr>
          <w:tblCellSpacing w:w="15" w:type="dxa"/>
        </w:trPr>
        <w:tc>
          <w:tcPr>
            <w:tcW w:w="30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xml:space="preserve">5 </w:t>
            </w:r>
            <w:proofErr w:type="spellStart"/>
            <w:r w:rsidRPr="00DD5368">
              <w:rPr>
                <w:rFonts w:ascii="Georgia" w:eastAsia="Times New Roman" w:hAnsi="Georgia" w:cs="Times New Roman"/>
                <w:b/>
                <w:bCs/>
                <w:color w:val="111111"/>
                <w:sz w:val="23"/>
                <w:lang w:eastAsia="tr-TR"/>
              </w:rPr>
              <w:t>ViOil</w:t>
            </w:r>
            <w:proofErr w:type="spellEnd"/>
          </w:p>
        </w:tc>
        <w:tc>
          <w:tcPr>
            <w:tcW w:w="3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xml:space="preserve">28 ТAS </w:t>
            </w:r>
            <w:proofErr w:type="spellStart"/>
            <w:r w:rsidRPr="00DD5368">
              <w:rPr>
                <w:rFonts w:ascii="Georgia" w:eastAsia="Times New Roman" w:hAnsi="Georgia" w:cs="Times New Roman"/>
                <w:b/>
                <w:bCs/>
                <w:color w:val="111111"/>
                <w:sz w:val="23"/>
                <w:lang w:eastAsia="tr-TR"/>
              </w:rPr>
              <w:t>Agro</w:t>
            </w:r>
            <w:proofErr w:type="spellEnd"/>
          </w:p>
        </w:tc>
      </w:tr>
      <w:tr w:rsidR="00DD5368" w:rsidRPr="00DD5368" w:rsidTr="00DD5368">
        <w:trPr>
          <w:tblCellSpacing w:w="15" w:type="dxa"/>
        </w:trPr>
        <w:tc>
          <w:tcPr>
            <w:tcW w:w="30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Konusu:</w:t>
            </w:r>
            <w:r w:rsidRPr="00DD5368">
              <w:rPr>
                <w:rFonts w:ascii="Georgia" w:eastAsia="Times New Roman" w:hAnsi="Georgia" w:cs="Times New Roman"/>
                <w:color w:val="111111"/>
                <w:sz w:val="23"/>
                <w:szCs w:val="23"/>
                <w:lang w:eastAsia="tr-TR"/>
              </w:rPr>
              <w:t> Bitkisel yağ üretimi</w:t>
            </w:r>
          </w:p>
        </w:tc>
        <w:tc>
          <w:tcPr>
            <w:tcW w:w="3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Konusu:</w:t>
            </w:r>
            <w:r w:rsidRPr="00DD5368">
              <w:rPr>
                <w:rFonts w:ascii="Georgia" w:eastAsia="Times New Roman" w:hAnsi="Georgia" w:cs="Times New Roman"/>
                <w:color w:val="111111"/>
                <w:sz w:val="23"/>
                <w:szCs w:val="23"/>
                <w:lang w:eastAsia="tr-TR"/>
              </w:rPr>
              <w:t> Tahıl ve hayvan besiciliği</w:t>
            </w:r>
          </w:p>
        </w:tc>
      </w:tr>
      <w:tr w:rsidR="00DD5368" w:rsidRPr="00DD5368" w:rsidTr="00DD5368">
        <w:trPr>
          <w:tblCellSpacing w:w="15" w:type="dxa"/>
        </w:trPr>
        <w:tc>
          <w:tcPr>
            <w:tcW w:w="30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xml:space="preserve">6 </w:t>
            </w:r>
            <w:proofErr w:type="spellStart"/>
            <w:r w:rsidRPr="00DD5368">
              <w:rPr>
                <w:rFonts w:ascii="Georgia" w:eastAsia="Times New Roman" w:hAnsi="Georgia" w:cs="Times New Roman"/>
                <w:b/>
                <w:bCs/>
                <w:color w:val="111111"/>
                <w:sz w:val="23"/>
                <w:lang w:eastAsia="tr-TR"/>
              </w:rPr>
              <w:t>А</w:t>
            </w:r>
            <w:proofErr w:type="gramStart"/>
            <w:r w:rsidRPr="00DD5368">
              <w:rPr>
                <w:rFonts w:ascii="Georgia" w:eastAsia="Times New Roman" w:hAnsi="Georgia" w:cs="Times New Roman"/>
                <w:b/>
                <w:bCs/>
                <w:color w:val="111111"/>
                <w:sz w:val="23"/>
                <w:lang w:eastAsia="tr-TR"/>
              </w:rPr>
              <w:t>starta</w:t>
            </w:r>
            <w:proofErr w:type="spellEnd"/>
            <w:proofErr w:type="gramEnd"/>
          </w:p>
        </w:tc>
        <w:tc>
          <w:tcPr>
            <w:tcW w:w="3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xml:space="preserve">29 </w:t>
            </w:r>
            <w:proofErr w:type="spellStart"/>
            <w:r w:rsidRPr="00DD5368">
              <w:rPr>
                <w:rFonts w:ascii="Georgia" w:eastAsia="Times New Roman" w:hAnsi="Georgia" w:cs="Times New Roman"/>
                <w:b/>
                <w:bCs/>
                <w:color w:val="111111"/>
                <w:sz w:val="23"/>
                <w:lang w:eastAsia="tr-TR"/>
              </w:rPr>
              <w:t>Мriya</w:t>
            </w:r>
            <w:proofErr w:type="spellEnd"/>
            <w:r w:rsidRPr="00DD5368">
              <w:rPr>
                <w:rFonts w:ascii="Georgia" w:eastAsia="Times New Roman" w:hAnsi="Georgia" w:cs="Times New Roman"/>
                <w:b/>
                <w:bCs/>
                <w:color w:val="111111"/>
                <w:sz w:val="23"/>
                <w:lang w:eastAsia="tr-TR"/>
              </w:rPr>
              <w:t xml:space="preserve"> </w:t>
            </w:r>
            <w:proofErr w:type="spellStart"/>
            <w:r w:rsidRPr="00DD5368">
              <w:rPr>
                <w:rFonts w:ascii="Georgia" w:eastAsia="Times New Roman" w:hAnsi="Georgia" w:cs="Times New Roman"/>
                <w:b/>
                <w:bCs/>
                <w:color w:val="111111"/>
                <w:sz w:val="23"/>
                <w:lang w:eastAsia="tr-TR"/>
              </w:rPr>
              <w:t>agro</w:t>
            </w:r>
            <w:proofErr w:type="spellEnd"/>
            <w:r w:rsidRPr="00DD5368">
              <w:rPr>
                <w:rFonts w:ascii="Georgia" w:eastAsia="Times New Roman" w:hAnsi="Georgia" w:cs="Times New Roman"/>
                <w:b/>
                <w:bCs/>
                <w:color w:val="111111"/>
                <w:sz w:val="23"/>
                <w:lang w:eastAsia="tr-TR"/>
              </w:rPr>
              <w:t xml:space="preserve"> holding</w:t>
            </w:r>
          </w:p>
        </w:tc>
      </w:tr>
      <w:tr w:rsidR="00DD5368" w:rsidRPr="00DD5368" w:rsidTr="00DD5368">
        <w:trPr>
          <w:tblCellSpacing w:w="15" w:type="dxa"/>
        </w:trPr>
        <w:tc>
          <w:tcPr>
            <w:tcW w:w="30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Konusu:</w:t>
            </w:r>
            <w:r w:rsidRPr="00DD5368">
              <w:rPr>
                <w:rFonts w:ascii="Georgia" w:eastAsia="Times New Roman" w:hAnsi="Georgia" w:cs="Times New Roman"/>
                <w:color w:val="111111"/>
                <w:sz w:val="23"/>
                <w:szCs w:val="23"/>
                <w:lang w:eastAsia="tr-TR"/>
              </w:rPr>
              <w:t> Şeker, süt ve tahıl üretimi</w:t>
            </w:r>
          </w:p>
        </w:tc>
        <w:tc>
          <w:tcPr>
            <w:tcW w:w="3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Konusu:</w:t>
            </w:r>
            <w:r w:rsidRPr="00DD5368">
              <w:rPr>
                <w:rFonts w:ascii="Georgia" w:eastAsia="Times New Roman" w:hAnsi="Georgia" w:cs="Times New Roman"/>
                <w:color w:val="111111"/>
                <w:sz w:val="23"/>
                <w:szCs w:val="23"/>
                <w:lang w:eastAsia="tr-TR"/>
              </w:rPr>
              <w:t> Tahıl üretimi, hayvan besiciliği</w:t>
            </w:r>
          </w:p>
        </w:tc>
      </w:tr>
      <w:tr w:rsidR="00DD5368" w:rsidRPr="00DD5368" w:rsidTr="00DD5368">
        <w:trPr>
          <w:tblCellSpacing w:w="15" w:type="dxa"/>
        </w:trPr>
        <w:tc>
          <w:tcPr>
            <w:tcW w:w="30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xml:space="preserve">7 </w:t>
            </w:r>
            <w:proofErr w:type="spellStart"/>
            <w:r w:rsidRPr="00DD5368">
              <w:rPr>
                <w:rFonts w:ascii="Georgia" w:eastAsia="Times New Roman" w:hAnsi="Georgia" w:cs="Times New Roman"/>
                <w:b/>
                <w:bCs/>
                <w:color w:val="111111"/>
                <w:sz w:val="23"/>
                <w:lang w:eastAsia="tr-TR"/>
              </w:rPr>
              <w:t>Allseeds</w:t>
            </w:r>
            <w:proofErr w:type="spellEnd"/>
            <w:r w:rsidRPr="00DD5368">
              <w:rPr>
                <w:rFonts w:ascii="Georgia" w:eastAsia="Times New Roman" w:hAnsi="Georgia" w:cs="Times New Roman"/>
                <w:b/>
                <w:bCs/>
                <w:color w:val="111111"/>
                <w:sz w:val="23"/>
                <w:lang w:eastAsia="tr-TR"/>
              </w:rPr>
              <w:t xml:space="preserve"> </w:t>
            </w:r>
            <w:proofErr w:type="spellStart"/>
            <w:r w:rsidRPr="00DD5368">
              <w:rPr>
                <w:rFonts w:ascii="Georgia" w:eastAsia="Times New Roman" w:hAnsi="Georgia" w:cs="Times New Roman"/>
                <w:b/>
                <w:bCs/>
                <w:color w:val="111111"/>
                <w:sz w:val="23"/>
                <w:lang w:eastAsia="tr-TR"/>
              </w:rPr>
              <w:t>Group</w:t>
            </w:r>
            <w:proofErr w:type="spellEnd"/>
          </w:p>
        </w:tc>
        <w:tc>
          <w:tcPr>
            <w:tcW w:w="3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xml:space="preserve">30 </w:t>
            </w:r>
            <w:proofErr w:type="spellStart"/>
            <w:r w:rsidRPr="00DD5368">
              <w:rPr>
                <w:rFonts w:ascii="Georgia" w:eastAsia="Times New Roman" w:hAnsi="Georgia" w:cs="Times New Roman"/>
                <w:b/>
                <w:bCs/>
                <w:color w:val="111111"/>
                <w:sz w:val="23"/>
                <w:lang w:eastAsia="tr-TR"/>
              </w:rPr>
              <w:t>Аpgk</w:t>
            </w:r>
            <w:proofErr w:type="spellEnd"/>
            <w:r w:rsidRPr="00DD5368">
              <w:rPr>
                <w:rFonts w:ascii="Georgia" w:eastAsia="Times New Roman" w:hAnsi="Georgia" w:cs="Times New Roman"/>
                <w:b/>
                <w:bCs/>
                <w:color w:val="111111"/>
                <w:sz w:val="23"/>
                <w:lang w:eastAsia="tr-TR"/>
              </w:rPr>
              <w:t xml:space="preserve"> </w:t>
            </w:r>
            <w:proofErr w:type="spellStart"/>
            <w:r w:rsidRPr="00DD5368">
              <w:rPr>
                <w:rFonts w:ascii="Georgia" w:eastAsia="Times New Roman" w:hAnsi="Georgia" w:cs="Times New Roman"/>
                <w:b/>
                <w:bCs/>
                <w:color w:val="111111"/>
                <w:sz w:val="23"/>
                <w:lang w:eastAsia="tr-TR"/>
              </w:rPr>
              <w:t>dneprovskaya</w:t>
            </w:r>
            <w:proofErr w:type="spellEnd"/>
          </w:p>
        </w:tc>
      </w:tr>
      <w:tr w:rsidR="00DD5368" w:rsidRPr="00DD5368" w:rsidTr="00DD5368">
        <w:trPr>
          <w:tblCellSpacing w:w="15" w:type="dxa"/>
        </w:trPr>
        <w:tc>
          <w:tcPr>
            <w:tcW w:w="30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Konusu:</w:t>
            </w:r>
            <w:r w:rsidRPr="00DD5368">
              <w:rPr>
                <w:rFonts w:ascii="Georgia" w:eastAsia="Times New Roman" w:hAnsi="Georgia" w:cs="Times New Roman"/>
                <w:color w:val="111111"/>
                <w:sz w:val="23"/>
                <w:szCs w:val="23"/>
                <w:lang w:eastAsia="tr-TR"/>
              </w:rPr>
              <w:t> Bitkisel yağ üretimi</w:t>
            </w:r>
          </w:p>
        </w:tc>
        <w:tc>
          <w:tcPr>
            <w:tcW w:w="3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Konusu:</w:t>
            </w:r>
            <w:r w:rsidRPr="00DD5368">
              <w:rPr>
                <w:rFonts w:ascii="Georgia" w:eastAsia="Times New Roman" w:hAnsi="Georgia" w:cs="Times New Roman"/>
                <w:color w:val="111111"/>
                <w:sz w:val="23"/>
                <w:szCs w:val="23"/>
                <w:lang w:eastAsia="tr-TR"/>
              </w:rPr>
              <w:t> Kümes hayvancılığı, ürün yetiştiriciliği ve endüstriyel ürün</w:t>
            </w:r>
          </w:p>
        </w:tc>
      </w:tr>
      <w:tr w:rsidR="00DD5368" w:rsidRPr="00DD5368" w:rsidTr="00DD5368">
        <w:trPr>
          <w:tblCellSpacing w:w="15" w:type="dxa"/>
        </w:trPr>
        <w:tc>
          <w:tcPr>
            <w:tcW w:w="30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xml:space="preserve">8 </w:t>
            </w:r>
            <w:proofErr w:type="spellStart"/>
            <w:r w:rsidRPr="00DD5368">
              <w:rPr>
                <w:rFonts w:ascii="Georgia" w:eastAsia="Times New Roman" w:hAnsi="Georgia" w:cs="Times New Roman"/>
                <w:b/>
                <w:bCs/>
                <w:color w:val="111111"/>
                <w:sz w:val="23"/>
                <w:lang w:eastAsia="tr-TR"/>
              </w:rPr>
              <w:t>Аgro</w:t>
            </w:r>
            <w:proofErr w:type="spellEnd"/>
            <w:r w:rsidRPr="00DD5368">
              <w:rPr>
                <w:rFonts w:ascii="Georgia" w:eastAsia="Times New Roman" w:hAnsi="Georgia" w:cs="Times New Roman"/>
                <w:b/>
                <w:bCs/>
                <w:color w:val="111111"/>
                <w:sz w:val="23"/>
                <w:lang w:eastAsia="tr-TR"/>
              </w:rPr>
              <w:t xml:space="preserve"> </w:t>
            </w:r>
            <w:proofErr w:type="spellStart"/>
            <w:r w:rsidRPr="00DD5368">
              <w:rPr>
                <w:rFonts w:ascii="Georgia" w:eastAsia="Times New Roman" w:hAnsi="Georgia" w:cs="Times New Roman"/>
                <w:b/>
                <w:bCs/>
                <w:color w:val="111111"/>
                <w:sz w:val="23"/>
                <w:lang w:eastAsia="tr-TR"/>
              </w:rPr>
              <w:t>prosperis</w:t>
            </w:r>
            <w:proofErr w:type="spellEnd"/>
          </w:p>
        </w:tc>
        <w:tc>
          <w:tcPr>
            <w:tcW w:w="3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xml:space="preserve">31 </w:t>
            </w:r>
            <w:proofErr w:type="spellStart"/>
            <w:r w:rsidRPr="00DD5368">
              <w:rPr>
                <w:rFonts w:ascii="Georgia" w:eastAsia="Times New Roman" w:hAnsi="Georgia" w:cs="Times New Roman"/>
                <w:b/>
                <w:bCs/>
                <w:color w:val="111111"/>
                <w:sz w:val="23"/>
                <w:lang w:eastAsia="tr-TR"/>
              </w:rPr>
              <w:t>Аgro</w:t>
            </w:r>
            <w:proofErr w:type="spellEnd"/>
            <w:r w:rsidRPr="00DD5368">
              <w:rPr>
                <w:rFonts w:ascii="Georgia" w:eastAsia="Times New Roman" w:hAnsi="Georgia" w:cs="Times New Roman"/>
                <w:b/>
                <w:bCs/>
                <w:color w:val="111111"/>
                <w:sz w:val="23"/>
                <w:lang w:eastAsia="tr-TR"/>
              </w:rPr>
              <w:t xml:space="preserve"> </w:t>
            </w:r>
            <w:proofErr w:type="spellStart"/>
            <w:r w:rsidRPr="00DD5368">
              <w:rPr>
                <w:rFonts w:ascii="Georgia" w:eastAsia="Times New Roman" w:hAnsi="Georgia" w:cs="Times New Roman"/>
                <w:b/>
                <w:bCs/>
                <w:color w:val="111111"/>
                <w:sz w:val="23"/>
                <w:lang w:eastAsia="tr-TR"/>
              </w:rPr>
              <w:t>spetsservis</w:t>
            </w:r>
            <w:proofErr w:type="spellEnd"/>
          </w:p>
        </w:tc>
      </w:tr>
      <w:tr w:rsidR="00DD5368" w:rsidRPr="00DD5368" w:rsidTr="00DD5368">
        <w:trPr>
          <w:tblCellSpacing w:w="15" w:type="dxa"/>
        </w:trPr>
        <w:tc>
          <w:tcPr>
            <w:tcW w:w="30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Konusu:</w:t>
            </w:r>
            <w:r w:rsidRPr="00DD5368">
              <w:rPr>
                <w:rFonts w:ascii="Georgia" w:eastAsia="Times New Roman" w:hAnsi="Georgia" w:cs="Times New Roman"/>
                <w:color w:val="111111"/>
                <w:sz w:val="23"/>
                <w:szCs w:val="23"/>
                <w:lang w:eastAsia="tr-TR"/>
              </w:rPr>
              <w:t> Tahıl üretimi</w:t>
            </w:r>
          </w:p>
        </w:tc>
        <w:tc>
          <w:tcPr>
            <w:tcW w:w="3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proofErr w:type="gramStart"/>
            <w:r w:rsidRPr="00DD5368">
              <w:rPr>
                <w:rFonts w:ascii="Georgia" w:eastAsia="Times New Roman" w:hAnsi="Georgia" w:cs="Times New Roman"/>
                <w:b/>
                <w:bCs/>
                <w:color w:val="111111"/>
                <w:sz w:val="23"/>
                <w:lang w:eastAsia="tr-TR"/>
              </w:rPr>
              <w:t>Konusu:</w:t>
            </w:r>
            <w:r w:rsidRPr="00DD5368">
              <w:rPr>
                <w:rFonts w:ascii="Georgia" w:eastAsia="Times New Roman" w:hAnsi="Georgia" w:cs="Times New Roman"/>
                <w:color w:val="111111"/>
                <w:sz w:val="23"/>
                <w:szCs w:val="23"/>
                <w:lang w:eastAsia="tr-TR"/>
              </w:rPr>
              <w:t>Tarım</w:t>
            </w:r>
            <w:proofErr w:type="gramEnd"/>
            <w:r w:rsidRPr="00DD5368">
              <w:rPr>
                <w:rFonts w:ascii="Georgia" w:eastAsia="Times New Roman" w:hAnsi="Georgia" w:cs="Times New Roman"/>
                <w:color w:val="111111"/>
                <w:sz w:val="23"/>
                <w:szCs w:val="23"/>
                <w:lang w:eastAsia="tr-TR"/>
              </w:rPr>
              <w:t xml:space="preserve"> ürünleri üretimi</w:t>
            </w:r>
          </w:p>
        </w:tc>
      </w:tr>
      <w:tr w:rsidR="00DD5368" w:rsidRPr="00DD5368" w:rsidTr="00DD5368">
        <w:trPr>
          <w:tblCellSpacing w:w="15" w:type="dxa"/>
        </w:trPr>
        <w:tc>
          <w:tcPr>
            <w:tcW w:w="30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9 T.B.</w:t>
            </w:r>
            <w:proofErr w:type="spellStart"/>
            <w:r w:rsidRPr="00DD5368">
              <w:rPr>
                <w:rFonts w:ascii="Georgia" w:eastAsia="Times New Roman" w:hAnsi="Georgia" w:cs="Times New Roman"/>
                <w:b/>
                <w:bCs/>
                <w:color w:val="111111"/>
                <w:sz w:val="23"/>
                <w:lang w:eastAsia="tr-TR"/>
              </w:rPr>
              <w:t>Fruit</w:t>
            </w:r>
            <w:proofErr w:type="spellEnd"/>
          </w:p>
        </w:tc>
        <w:tc>
          <w:tcPr>
            <w:tcW w:w="3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xml:space="preserve">32 </w:t>
            </w:r>
            <w:proofErr w:type="spellStart"/>
            <w:r w:rsidRPr="00DD5368">
              <w:rPr>
                <w:rFonts w:ascii="Georgia" w:eastAsia="Times New Roman" w:hAnsi="Georgia" w:cs="Times New Roman"/>
                <w:b/>
                <w:bCs/>
                <w:color w:val="111111"/>
                <w:sz w:val="23"/>
                <w:lang w:eastAsia="tr-TR"/>
              </w:rPr>
              <w:t>Pan</w:t>
            </w:r>
            <w:proofErr w:type="spellEnd"/>
            <w:r w:rsidRPr="00DD5368">
              <w:rPr>
                <w:rFonts w:ascii="Georgia" w:eastAsia="Times New Roman" w:hAnsi="Georgia" w:cs="Times New Roman"/>
                <w:b/>
                <w:bCs/>
                <w:color w:val="111111"/>
                <w:sz w:val="23"/>
                <w:lang w:eastAsia="tr-TR"/>
              </w:rPr>
              <w:t xml:space="preserve"> </w:t>
            </w:r>
            <w:proofErr w:type="spellStart"/>
            <w:r w:rsidRPr="00DD5368">
              <w:rPr>
                <w:rFonts w:ascii="Georgia" w:eastAsia="Times New Roman" w:hAnsi="Georgia" w:cs="Times New Roman"/>
                <w:b/>
                <w:bCs/>
                <w:color w:val="111111"/>
                <w:sz w:val="23"/>
                <w:lang w:eastAsia="tr-TR"/>
              </w:rPr>
              <w:t>Kurchak</w:t>
            </w:r>
            <w:proofErr w:type="spellEnd"/>
          </w:p>
        </w:tc>
      </w:tr>
      <w:tr w:rsidR="00DD5368" w:rsidRPr="00DD5368" w:rsidTr="00DD5368">
        <w:trPr>
          <w:tblCellSpacing w:w="15" w:type="dxa"/>
        </w:trPr>
        <w:tc>
          <w:tcPr>
            <w:tcW w:w="30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Konusu:</w:t>
            </w:r>
            <w:r w:rsidRPr="00DD5368">
              <w:rPr>
                <w:rFonts w:ascii="Georgia" w:eastAsia="Times New Roman" w:hAnsi="Georgia" w:cs="Times New Roman"/>
                <w:color w:val="111111"/>
                <w:sz w:val="23"/>
                <w:szCs w:val="23"/>
                <w:lang w:eastAsia="tr-TR"/>
              </w:rPr>
              <w:t xml:space="preserve"> Meyve suyu ve </w:t>
            </w:r>
            <w:proofErr w:type="gramStart"/>
            <w:r w:rsidRPr="00DD5368">
              <w:rPr>
                <w:rFonts w:ascii="Georgia" w:eastAsia="Times New Roman" w:hAnsi="Georgia" w:cs="Times New Roman"/>
                <w:color w:val="111111"/>
                <w:sz w:val="23"/>
                <w:szCs w:val="23"/>
                <w:lang w:eastAsia="tr-TR"/>
              </w:rPr>
              <w:t>konsantreleri</w:t>
            </w:r>
            <w:proofErr w:type="gramEnd"/>
            <w:r w:rsidRPr="00DD5368">
              <w:rPr>
                <w:rFonts w:ascii="Georgia" w:eastAsia="Times New Roman" w:hAnsi="Georgia" w:cs="Times New Roman"/>
                <w:color w:val="111111"/>
                <w:sz w:val="23"/>
                <w:szCs w:val="23"/>
                <w:lang w:eastAsia="tr-TR"/>
              </w:rPr>
              <w:t xml:space="preserve"> üretimi</w:t>
            </w:r>
          </w:p>
        </w:tc>
        <w:tc>
          <w:tcPr>
            <w:tcW w:w="3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Konusu:</w:t>
            </w:r>
            <w:r w:rsidRPr="00DD5368">
              <w:rPr>
                <w:rFonts w:ascii="Georgia" w:eastAsia="Times New Roman" w:hAnsi="Georgia" w:cs="Times New Roman"/>
                <w:color w:val="111111"/>
                <w:sz w:val="23"/>
                <w:szCs w:val="23"/>
                <w:lang w:eastAsia="tr-TR"/>
              </w:rPr>
              <w:t> Kümes hayvancılığı, domuz ve et üretimi</w:t>
            </w:r>
          </w:p>
        </w:tc>
      </w:tr>
      <w:tr w:rsidR="00DD5368" w:rsidRPr="00DD5368" w:rsidTr="00DD5368">
        <w:trPr>
          <w:tblCellSpacing w:w="15" w:type="dxa"/>
        </w:trPr>
        <w:tc>
          <w:tcPr>
            <w:tcW w:w="30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xml:space="preserve">10 </w:t>
            </w:r>
            <w:proofErr w:type="spellStart"/>
            <w:r w:rsidRPr="00DD5368">
              <w:rPr>
                <w:rFonts w:ascii="Georgia" w:eastAsia="Times New Roman" w:hAnsi="Georgia" w:cs="Times New Roman"/>
                <w:b/>
                <w:bCs/>
                <w:color w:val="111111"/>
                <w:sz w:val="23"/>
                <w:lang w:eastAsia="tr-TR"/>
              </w:rPr>
              <w:t>Ukr</w:t>
            </w:r>
            <w:proofErr w:type="spellEnd"/>
            <w:r w:rsidRPr="00DD5368">
              <w:rPr>
                <w:rFonts w:ascii="Georgia" w:eastAsia="Times New Roman" w:hAnsi="Georgia" w:cs="Times New Roman"/>
                <w:b/>
                <w:bCs/>
                <w:color w:val="111111"/>
                <w:sz w:val="23"/>
                <w:lang w:eastAsia="tr-TR"/>
              </w:rPr>
              <w:t xml:space="preserve"> </w:t>
            </w:r>
            <w:proofErr w:type="spellStart"/>
            <w:r w:rsidRPr="00DD5368">
              <w:rPr>
                <w:rFonts w:ascii="Georgia" w:eastAsia="Times New Roman" w:hAnsi="Georgia" w:cs="Times New Roman"/>
                <w:b/>
                <w:bCs/>
                <w:color w:val="111111"/>
                <w:sz w:val="23"/>
                <w:lang w:eastAsia="tr-TR"/>
              </w:rPr>
              <w:t>prominvest</w:t>
            </w:r>
            <w:proofErr w:type="spellEnd"/>
            <w:r w:rsidRPr="00DD5368">
              <w:rPr>
                <w:rFonts w:ascii="Georgia" w:eastAsia="Times New Roman" w:hAnsi="Georgia" w:cs="Times New Roman"/>
                <w:b/>
                <w:bCs/>
                <w:color w:val="111111"/>
                <w:sz w:val="23"/>
                <w:lang w:eastAsia="tr-TR"/>
              </w:rPr>
              <w:t>-</w:t>
            </w:r>
            <w:proofErr w:type="spellStart"/>
            <w:r w:rsidRPr="00DD5368">
              <w:rPr>
                <w:rFonts w:ascii="Georgia" w:eastAsia="Times New Roman" w:hAnsi="Georgia" w:cs="Times New Roman"/>
                <w:b/>
                <w:bCs/>
                <w:color w:val="111111"/>
                <w:sz w:val="23"/>
                <w:lang w:eastAsia="tr-TR"/>
              </w:rPr>
              <w:t>Agro</w:t>
            </w:r>
            <w:proofErr w:type="spellEnd"/>
          </w:p>
        </w:tc>
        <w:tc>
          <w:tcPr>
            <w:tcW w:w="3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xml:space="preserve">33 </w:t>
            </w:r>
            <w:proofErr w:type="spellStart"/>
            <w:r w:rsidRPr="00DD5368">
              <w:rPr>
                <w:rFonts w:ascii="Georgia" w:eastAsia="Times New Roman" w:hAnsi="Georgia" w:cs="Times New Roman"/>
                <w:b/>
                <w:bCs/>
                <w:color w:val="111111"/>
                <w:sz w:val="23"/>
                <w:lang w:eastAsia="tr-TR"/>
              </w:rPr>
              <w:t>Rostok</w:t>
            </w:r>
            <w:proofErr w:type="spellEnd"/>
            <w:r w:rsidRPr="00DD5368">
              <w:rPr>
                <w:rFonts w:ascii="Georgia" w:eastAsia="Times New Roman" w:hAnsi="Georgia" w:cs="Times New Roman"/>
                <w:b/>
                <w:bCs/>
                <w:color w:val="111111"/>
                <w:sz w:val="23"/>
                <w:lang w:eastAsia="tr-TR"/>
              </w:rPr>
              <w:t xml:space="preserve"> – Holding</w:t>
            </w:r>
          </w:p>
        </w:tc>
      </w:tr>
      <w:tr w:rsidR="00DD5368" w:rsidRPr="00DD5368" w:rsidTr="00DD5368">
        <w:trPr>
          <w:tblCellSpacing w:w="15" w:type="dxa"/>
        </w:trPr>
        <w:tc>
          <w:tcPr>
            <w:tcW w:w="30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Konusu:</w:t>
            </w:r>
            <w:r w:rsidRPr="00DD5368">
              <w:rPr>
                <w:rFonts w:ascii="Georgia" w:eastAsia="Times New Roman" w:hAnsi="Georgia" w:cs="Times New Roman"/>
                <w:color w:val="111111"/>
                <w:sz w:val="23"/>
                <w:szCs w:val="23"/>
                <w:lang w:eastAsia="tr-TR"/>
              </w:rPr>
              <w:t> şeker pancarı, şeker üretimi, tahıl işleme</w:t>
            </w:r>
          </w:p>
        </w:tc>
        <w:tc>
          <w:tcPr>
            <w:tcW w:w="3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Konusu:</w:t>
            </w:r>
            <w:r w:rsidRPr="00DD5368">
              <w:rPr>
                <w:rFonts w:ascii="Georgia" w:eastAsia="Times New Roman" w:hAnsi="Georgia" w:cs="Times New Roman"/>
                <w:color w:val="111111"/>
                <w:sz w:val="23"/>
                <w:szCs w:val="23"/>
                <w:lang w:eastAsia="tr-TR"/>
              </w:rPr>
              <w:t> Tahıl, canlı hayvan besiciliği, ürün stoklama</w:t>
            </w:r>
          </w:p>
        </w:tc>
      </w:tr>
      <w:tr w:rsidR="00DD5368" w:rsidRPr="00DD5368" w:rsidTr="00DD5368">
        <w:trPr>
          <w:tblCellSpacing w:w="15" w:type="dxa"/>
        </w:trPr>
        <w:tc>
          <w:tcPr>
            <w:tcW w:w="30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lastRenderedPageBreak/>
              <w:t xml:space="preserve">11 </w:t>
            </w:r>
            <w:proofErr w:type="spellStart"/>
            <w:r w:rsidRPr="00DD5368">
              <w:rPr>
                <w:rFonts w:ascii="Georgia" w:eastAsia="Times New Roman" w:hAnsi="Georgia" w:cs="Times New Roman"/>
                <w:b/>
                <w:bCs/>
                <w:color w:val="111111"/>
                <w:sz w:val="23"/>
                <w:lang w:eastAsia="tr-TR"/>
              </w:rPr>
              <w:t>Promethey</w:t>
            </w:r>
            <w:proofErr w:type="spellEnd"/>
          </w:p>
        </w:tc>
        <w:tc>
          <w:tcPr>
            <w:tcW w:w="3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xml:space="preserve">34 </w:t>
            </w:r>
            <w:proofErr w:type="spellStart"/>
            <w:r w:rsidRPr="00DD5368">
              <w:rPr>
                <w:rFonts w:ascii="Georgia" w:eastAsia="Times New Roman" w:hAnsi="Georgia" w:cs="Times New Roman"/>
                <w:b/>
                <w:bCs/>
                <w:color w:val="111111"/>
                <w:sz w:val="23"/>
                <w:lang w:eastAsia="tr-TR"/>
              </w:rPr>
              <w:t>Vladimir</w:t>
            </w:r>
            <w:proofErr w:type="spellEnd"/>
            <w:r w:rsidRPr="00DD5368">
              <w:rPr>
                <w:rFonts w:ascii="Georgia" w:eastAsia="Times New Roman" w:hAnsi="Georgia" w:cs="Times New Roman"/>
                <w:b/>
                <w:bCs/>
                <w:color w:val="111111"/>
                <w:sz w:val="23"/>
                <w:lang w:eastAsia="tr-TR"/>
              </w:rPr>
              <w:t>-</w:t>
            </w:r>
            <w:proofErr w:type="spellStart"/>
            <w:r w:rsidRPr="00DD5368">
              <w:rPr>
                <w:rFonts w:ascii="Georgia" w:eastAsia="Times New Roman" w:hAnsi="Georgia" w:cs="Times New Roman"/>
                <w:b/>
                <w:bCs/>
                <w:color w:val="111111"/>
                <w:sz w:val="23"/>
                <w:lang w:eastAsia="tr-TR"/>
              </w:rPr>
              <w:t>Volynskaya</w:t>
            </w:r>
            <w:proofErr w:type="spellEnd"/>
            <w:r w:rsidRPr="00DD5368">
              <w:rPr>
                <w:rFonts w:ascii="Georgia" w:eastAsia="Times New Roman" w:hAnsi="Georgia" w:cs="Times New Roman"/>
                <w:b/>
                <w:bCs/>
                <w:color w:val="111111"/>
                <w:sz w:val="23"/>
                <w:lang w:eastAsia="tr-TR"/>
              </w:rPr>
              <w:t xml:space="preserve"> </w:t>
            </w:r>
            <w:proofErr w:type="spellStart"/>
            <w:r w:rsidRPr="00DD5368">
              <w:rPr>
                <w:rFonts w:ascii="Georgia" w:eastAsia="Times New Roman" w:hAnsi="Georgia" w:cs="Times New Roman"/>
                <w:b/>
                <w:bCs/>
                <w:color w:val="111111"/>
                <w:sz w:val="23"/>
                <w:lang w:eastAsia="tr-TR"/>
              </w:rPr>
              <w:t>poultry</w:t>
            </w:r>
            <w:proofErr w:type="spellEnd"/>
          </w:p>
        </w:tc>
      </w:tr>
      <w:tr w:rsidR="00DD5368" w:rsidRPr="00DD5368" w:rsidTr="00DD5368">
        <w:trPr>
          <w:tblCellSpacing w:w="15" w:type="dxa"/>
        </w:trPr>
        <w:tc>
          <w:tcPr>
            <w:tcW w:w="30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Konusu:</w:t>
            </w:r>
            <w:r w:rsidRPr="00DD5368">
              <w:rPr>
                <w:rFonts w:ascii="Georgia" w:eastAsia="Times New Roman" w:hAnsi="Georgia" w:cs="Times New Roman"/>
                <w:color w:val="111111"/>
                <w:sz w:val="23"/>
                <w:szCs w:val="23"/>
                <w:lang w:eastAsia="tr-TR"/>
              </w:rPr>
              <w:t> Tahıl ticareti</w:t>
            </w:r>
          </w:p>
        </w:tc>
        <w:tc>
          <w:tcPr>
            <w:tcW w:w="3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Konusu:</w:t>
            </w:r>
            <w:r w:rsidRPr="00DD5368">
              <w:rPr>
                <w:rFonts w:ascii="Georgia" w:eastAsia="Times New Roman" w:hAnsi="Georgia" w:cs="Times New Roman"/>
                <w:color w:val="111111"/>
                <w:sz w:val="23"/>
                <w:szCs w:val="23"/>
                <w:lang w:eastAsia="tr-TR"/>
              </w:rPr>
              <w:t> Kümes hayvanları</w:t>
            </w:r>
          </w:p>
        </w:tc>
      </w:tr>
      <w:tr w:rsidR="00DD5368" w:rsidRPr="00DD5368" w:rsidTr="00DD5368">
        <w:trPr>
          <w:tblCellSpacing w:w="15" w:type="dxa"/>
        </w:trPr>
        <w:tc>
          <w:tcPr>
            <w:tcW w:w="30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xml:space="preserve">12 </w:t>
            </w:r>
            <w:proofErr w:type="spellStart"/>
            <w:r w:rsidRPr="00DD5368">
              <w:rPr>
                <w:rFonts w:ascii="Georgia" w:eastAsia="Times New Roman" w:hAnsi="Georgia" w:cs="Times New Roman"/>
                <w:b/>
                <w:bCs/>
                <w:color w:val="111111"/>
                <w:sz w:val="23"/>
                <w:lang w:eastAsia="tr-TR"/>
              </w:rPr>
              <w:t>Industrial</w:t>
            </w:r>
            <w:proofErr w:type="spellEnd"/>
            <w:r w:rsidRPr="00DD5368">
              <w:rPr>
                <w:rFonts w:ascii="Georgia" w:eastAsia="Times New Roman" w:hAnsi="Georgia" w:cs="Times New Roman"/>
                <w:b/>
                <w:bCs/>
                <w:color w:val="111111"/>
                <w:sz w:val="23"/>
                <w:lang w:eastAsia="tr-TR"/>
              </w:rPr>
              <w:t xml:space="preserve"> </w:t>
            </w:r>
            <w:proofErr w:type="spellStart"/>
            <w:r w:rsidRPr="00DD5368">
              <w:rPr>
                <w:rFonts w:ascii="Georgia" w:eastAsia="Times New Roman" w:hAnsi="Georgia" w:cs="Times New Roman"/>
                <w:b/>
                <w:bCs/>
                <w:color w:val="111111"/>
                <w:sz w:val="23"/>
                <w:lang w:eastAsia="tr-TR"/>
              </w:rPr>
              <w:t>milk</w:t>
            </w:r>
            <w:proofErr w:type="spellEnd"/>
            <w:r w:rsidRPr="00DD5368">
              <w:rPr>
                <w:rFonts w:ascii="Georgia" w:eastAsia="Times New Roman" w:hAnsi="Georgia" w:cs="Times New Roman"/>
                <w:b/>
                <w:bCs/>
                <w:color w:val="111111"/>
                <w:sz w:val="23"/>
                <w:lang w:eastAsia="tr-TR"/>
              </w:rPr>
              <w:t xml:space="preserve"> </w:t>
            </w:r>
            <w:proofErr w:type="spellStart"/>
            <w:r w:rsidRPr="00DD5368">
              <w:rPr>
                <w:rFonts w:ascii="Georgia" w:eastAsia="Times New Roman" w:hAnsi="Georgia" w:cs="Times New Roman"/>
                <w:b/>
                <w:bCs/>
                <w:color w:val="111111"/>
                <w:sz w:val="23"/>
                <w:lang w:eastAsia="tr-TR"/>
              </w:rPr>
              <w:t>company</w:t>
            </w:r>
            <w:proofErr w:type="spellEnd"/>
          </w:p>
        </w:tc>
        <w:tc>
          <w:tcPr>
            <w:tcW w:w="3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xml:space="preserve">35 </w:t>
            </w:r>
            <w:proofErr w:type="spellStart"/>
            <w:r w:rsidRPr="00DD5368">
              <w:rPr>
                <w:rFonts w:ascii="Georgia" w:eastAsia="Times New Roman" w:hAnsi="Georgia" w:cs="Times New Roman"/>
                <w:b/>
                <w:bCs/>
                <w:color w:val="111111"/>
                <w:sz w:val="23"/>
                <w:lang w:eastAsia="tr-TR"/>
              </w:rPr>
              <w:t>Chistaya</w:t>
            </w:r>
            <w:proofErr w:type="spellEnd"/>
            <w:r w:rsidRPr="00DD5368">
              <w:rPr>
                <w:rFonts w:ascii="Georgia" w:eastAsia="Times New Roman" w:hAnsi="Georgia" w:cs="Times New Roman"/>
                <w:b/>
                <w:bCs/>
                <w:color w:val="111111"/>
                <w:sz w:val="23"/>
                <w:lang w:eastAsia="tr-TR"/>
              </w:rPr>
              <w:t xml:space="preserve"> </w:t>
            </w:r>
            <w:proofErr w:type="spellStart"/>
            <w:r w:rsidRPr="00DD5368">
              <w:rPr>
                <w:rFonts w:ascii="Georgia" w:eastAsia="Times New Roman" w:hAnsi="Georgia" w:cs="Times New Roman"/>
                <w:b/>
                <w:bCs/>
                <w:color w:val="111111"/>
                <w:sz w:val="23"/>
                <w:lang w:eastAsia="tr-TR"/>
              </w:rPr>
              <w:t>Kriniza</w:t>
            </w:r>
            <w:proofErr w:type="spellEnd"/>
          </w:p>
        </w:tc>
      </w:tr>
      <w:tr w:rsidR="00DD5368" w:rsidRPr="00DD5368" w:rsidTr="00DD5368">
        <w:trPr>
          <w:tblCellSpacing w:w="15" w:type="dxa"/>
        </w:trPr>
        <w:tc>
          <w:tcPr>
            <w:tcW w:w="30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Konusu:</w:t>
            </w:r>
            <w:r w:rsidRPr="00DD5368">
              <w:rPr>
                <w:rFonts w:ascii="Georgia" w:eastAsia="Times New Roman" w:hAnsi="Georgia" w:cs="Times New Roman"/>
                <w:color w:val="111111"/>
                <w:sz w:val="23"/>
                <w:szCs w:val="23"/>
                <w:lang w:eastAsia="tr-TR"/>
              </w:rPr>
              <w:t> Tahıl, yağlı tohumlar üretimi ve stoklanması</w:t>
            </w:r>
          </w:p>
        </w:tc>
        <w:tc>
          <w:tcPr>
            <w:tcW w:w="3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Konusu:</w:t>
            </w:r>
            <w:r w:rsidRPr="00DD5368">
              <w:rPr>
                <w:rFonts w:ascii="Georgia" w:eastAsia="Times New Roman" w:hAnsi="Georgia" w:cs="Times New Roman"/>
                <w:color w:val="111111"/>
                <w:sz w:val="23"/>
                <w:szCs w:val="23"/>
                <w:lang w:eastAsia="tr-TR"/>
              </w:rPr>
              <w:t> Tarım ürünleri</w:t>
            </w:r>
          </w:p>
        </w:tc>
      </w:tr>
      <w:tr w:rsidR="00DD5368" w:rsidRPr="00DD5368" w:rsidTr="00DD5368">
        <w:trPr>
          <w:tblCellSpacing w:w="15" w:type="dxa"/>
        </w:trPr>
        <w:tc>
          <w:tcPr>
            <w:tcW w:w="30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xml:space="preserve">13 </w:t>
            </w:r>
            <w:proofErr w:type="spellStart"/>
            <w:r w:rsidRPr="00DD5368">
              <w:rPr>
                <w:rFonts w:ascii="Georgia" w:eastAsia="Times New Roman" w:hAnsi="Georgia" w:cs="Times New Roman"/>
                <w:b/>
                <w:bCs/>
                <w:color w:val="111111"/>
                <w:sz w:val="23"/>
                <w:lang w:eastAsia="tr-TR"/>
              </w:rPr>
              <w:t>Аgro</w:t>
            </w:r>
            <w:proofErr w:type="spellEnd"/>
            <w:r w:rsidRPr="00DD5368">
              <w:rPr>
                <w:rFonts w:ascii="Georgia" w:eastAsia="Times New Roman" w:hAnsi="Georgia" w:cs="Times New Roman"/>
                <w:b/>
                <w:bCs/>
                <w:color w:val="111111"/>
                <w:sz w:val="23"/>
                <w:lang w:eastAsia="tr-TR"/>
              </w:rPr>
              <w:t xml:space="preserve"> mars</w:t>
            </w:r>
          </w:p>
        </w:tc>
        <w:tc>
          <w:tcPr>
            <w:tcW w:w="3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xml:space="preserve">36 </w:t>
            </w:r>
            <w:proofErr w:type="spellStart"/>
            <w:r w:rsidRPr="00DD5368">
              <w:rPr>
                <w:rFonts w:ascii="Georgia" w:eastAsia="Times New Roman" w:hAnsi="Georgia" w:cs="Times New Roman"/>
                <w:b/>
                <w:bCs/>
                <w:color w:val="111111"/>
                <w:sz w:val="23"/>
                <w:lang w:eastAsia="tr-TR"/>
              </w:rPr>
              <w:t>Niva</w:t>
            </w:r>
            <w:proofErr w:type="spellEnd"/>
            <w:r w:rsidRPr="00DD5368">
              <w:rPr>
                <w:rFonts w:ascii="Georgia" w:eastAsia="Times New Roman" w:hAnsi="Georgia" w:cs="Times New Roman"/>
                <w:b/>
                <w:bCs/>
                <w:color w:val="111111"/>
                <w:sz w:val="23"/>
                <w:lang w:eastAsia="tr-TR"/>
              </w:rPr>
              <w:t xml:space="preserve"> </w:t>
            </w:r>
            <w:proofErr w:type="spellStart"/>
            <w:r w:rsidRPr="00DD5368">
              <w:rPr>
                <w:rFonts w:ascii="Georgia" w:eastAsia="Times New Roman" w:hAnsi="Georgia" w:cs="Times New Roman"/>
                <w:b/>
                <w:bCs/>
                <w:color w:val="111111"/>
                <w:sz w:val="23"/>
                <w:lang w:eastAsia="tr-TR"/>
              </w:rPr>
              <w:t>Pereyaslavschiny</w:t>
            </w:r>
            <w:proofErr w:type="spellEnd"/>
          </w:p>
        </w:tc>
      </w:tr>
      <w:tr w:rsidR="00DD5368" w:rsidRPr="00DD5368" w:rsidTr="00DD5368">
        <w:trPr>
          <w:tblCellSpacing w:w="15" w:type="dxa"/>
        </w:trPr>
        <w:tc>
          <w:tcPr>
            <w:tcW w:w="30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Konusu: </w:t>
            </w:r>
            <w:r w:rsidRPr="00DD5368">
              <w:rPr>
                <w:rFonts w:ascii="Georgia" w:eastAsia="Times New Roman" w:hAnsi="Georgia" w:cs="Times New Roman"/>
                <w:color w:val="111111"/>
                <w:sz w:val="23"/>
                <w:szCs w:val="23"/>
                <w:lang w:eastAsia="tr-TR"/>
              </w:rPr>
              <w:t>Kümes Hayvanları</w:t>
            </w:r>
          </w:p>
        </w:tc>
        <w:tc>
          <w:tcPr>
            <w:tcW w:w="3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Konusu:</w:t>
            </w:r>
            <w:r w:rsidRPr="00DD5368">
              <w:rPr>
                <w:rFonts w:ascii="Georgia" w:eastAsia="Times New Roman" w:hAnsi="Georgia" w:cs="Times New Roman"/>
                <w:color w:val="111111"/>
                <w:sz w:val="23"/>
                <w:szCs w:val="23"/>
                <w:lang w:eastAsia="tr-TR"/>
              </w:rPr>
              <w:t> Domuz ve tarım ürünleri</w:t>
            </w:r>
          </w:p>
        </w:tc>
      </w:tr>
      <w:tr w:rsidR="00DD5368" w:rsidRPr="00DD5368" w:rsidTr="00DD5368">
        <w:trPr>
          <w:tblCellSpacing w:w="15" w:type="dxa"/>
        </w:trPr>
        <w:tc>
          <w:tcPr>
            <w:tcW w:w="30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xml:space="preserve">14 </w:t>
            </w:r>
            <w:proofErr w:type="spellStart"/>
            <w:r w:rsidRPr="00DD5368">
              <w:rPr>
                <w:rFonts w:ascii="Georgia" w:eastAsia="Times New Roman" w:hAnsi="Georgia" w:cs="Times New Roman"/>
                <w:b/>
                <w:bCs/>
                <w:color w:val="111111"/>
                <w:sz w:val="23"/>
                <w:lang w:eastAsia="tr-TR"/>
              </w:rPr>
              <w:t>Globino</w:t>
            </w:r>
            <w:proofErr w:type="spellEnd"/>
          </w:p>
        </w:tc>
        <w:tc>
          <w:tcPr>
            <w:tcW w:w="3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xml:space="preserve">37 </w:t>
            </w:r>
            <w:proofErr w:type="spellStart"/>
            <w:r w:rsidRPr="00DD5368">
              <w:rPr>
                <w:rFonts w:ascii="Georgia" w:eastAsia="Times New Roman" w:hAnsi="Georgia" w:cs="Times New Roman"/>
                <w:b/>
                <w:bCs/>
                <w:color w:val="111111"/>
                <w:sz w:val="23"/>
                <w:lang w:eastAsia="tr-TR"/>
              </w:rPr>
              <w:t>Danosha</w:t>
            </w:r>
            <w:proofErr w:type="spellEnd"/>
          </w:p>
        </w:tc>
      </w:tr>
      <w:tr w:rsidR="00DD5368" w:rsidRPr="00DD5368" w:rsidTr="00DD5368">
        <w:trPr>
          <w:tblCellSpacing w:w="15" w:type="dxa"/>
        </w:trPr>
        <w:tc>
          <w:tcPr>
            <w:tcW w:w="30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Konusu:</w:t>
            </w:r>
            <w:r w:rsidRPr="00DD5368">
              <w:rPr>
                <w:rFonts w:ascii="Georgia" w:eastAsia="Times New Roman" w:hAnsi="Georgia" w:cs="Times New Roman"/>
                <w:color w:val="111111"/>
                <w:sz w:val="23"/>
                <w:szCs w:val="23"/>
                <w:lang w:eastAsia="tr-TR"/>
              </w:rPr>
              <w:t> Domuz ve et işleme</w:t>
            </w:r>
          </w:p>
        </w:tc>
        <w:tc>
          <w:tcPr>
            <w:tcW w:w="3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Konusu:</w:t>
            </w:r>
            <w:r w:rsidRPr="00DD5368">
              <w:rPr>
                <w:rFonts w:ascii="Georgia" w:eastAsia="Times New Roman" w:hAnsi="Georgia" w:cs="Times New Roman"/>
                <w:color w:val="111111"/>
                <w:sz w:val="23"/>
                <w:szCs w:val="23"/>
                <w:lang w:eastAsia="tr-TR"/>
              </w:rPr>
              <w:t> Domuz</w:t>
            </w:r>
          </w:p>
        </w:tc>
      </w:tr>
      <w:tr w:rsidR="00DD5368" w:rsidRPr="00DD5368" w:rsidTr="00DD5368">
        <w:trPr>
          <w:tblCellSpacing w:w="15" w:type="dxa"/>
        </w:trPr>
        <w:tc>
          <w:tcPr>
            <w:tcW w:w="30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xml:space="preserve">15 </w:t>
            </w:r>
            <w:proofErr w:type="spellStart"/>
            <w:r w:rsidRPr="00DD5368">
              <w:rPr>
                <w:rFonts w:ascii="Georgia" w:eastAsia="Times New Roman" w:hAnsi="Georgia" w:cs="Times New Roman"/>
                <w:b/>
                <w:bCs/>
                <w:color w:val="111111"/>
                <w:sz w:val="23"/>
                <w:lang w:eastAsia="tr-TR"/>
              </w:rPr>
              <w:t>Аgr</w:t>
            </w:r>
            <w:proofErr w:type="spellEnd"/>
            <w:r w:rsidRPr="00DD5368">
              <w:rPr>
                <w:rFonts w:ascii="Georgia" w:eastAsia="Times New Roman" w:hAnsi="Georgia" w:cs="Times New Roman"/>
                <w:b/>
                <w:bCs/>
                <w:color w:val="111111"/>
                <w:sz w:val="23"/>
                <w:lang w:eastAsia="tr-TR"/>
              </w:rPr>
              <w:t xml:space="preserve"> </w:t>
            </w:r>
            <w:proofErr w:type="spellStart"/>
            <w:r w:rsidRPr="00DD5368">
              <w:rPr>
                <w:rFonts w:ascii="Georgia" w:eastAsia="Times New Roman" w:hAnsi="Georgia" w:cs="Times New Roman"/>
                <w:b/>
                <w:bCs/>
                <w:color w:val="111111"/>
                <w:sz w:val="23"/>
                <w:lang w:eastAsia="tr-TR"/>
              </w:rPr>
              <w:t>otrade</w:t>
            </w:r>
            <w:proofErr w:type="spellEnd"/>
          </w:p>
        </w:tc>
        <w:tc>
          <w:tcPr>
            <w:tcW w:w="3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xml:space="preserve">38 </w:t>
            </w:r>
            <w:proofErr w:type="spellStart"/>
            <w:r w:rsidRPr="00DD5368">
              <w:rPr>
                <w:rFonts w:ascii="Georgia" w:eastAsia="Times New Roman" w:hAnsi="Georgia" w:cs="Times New Roman"/>
                <w:b/>
                <w:bCs/>
                <w:color w:val="111111"/>
                <w:sz w:val="23"/>
                <w:lang w:eastAsia="tr-TR"/>
              </w:rPr>
              <w:t>Trigon</w:t>
            </w:r>
            <w:proofErr w:type="spellEnd"/>
            <w:r w:rsidRPr="00DD5368">
              <w:rPr>
                <w:rFonts w:ascii="Georgia" w:eastAsia="Times New Roman" w:hAnsi="Georgia" w:cs="Times New Roman"/>
                <w:b/>
                <w:bCs/>
                <w:color w:val="111111"/>
                <w:sz w:val="23"/>
                <w:lang w:eastAsia="tr-TR"/>
              </w:rPr>
              <w:t xml:space="preserve"> </w:t>
            </w:r>
            <w:proofErr w:type="spellStart"/>
            <w:r w:rsidRPr="00DD5368">
              <w:rPr>
                <w:rFonts w:ascii="Georgia" w:eastAsia="Times New Roman" w:hAnsi="Georgia" w:cs="Times New Roman"/>
                <w:b/>
                <w:bCs/>
                <w:color w:val="111111"/>
                <w:sz w:val="23"/>
                <w:lang w:eastAsia="tr-TR"/>
              </w:rPr>
              <w:t>Agri</w:t>
            </w:r>
            <w:proofErr w:type="spellEnd"/>
          </w:p>
        </w:tc>
      </w:tr>
      <w:tr w:rsidR="00DD5368" w:rsidRPr="00DD5368" w:rsidTr="00DD5368">
        <w:trPr>
          <w:tblCellSpacing w:w="15" w:type="dxa"/>
        </w:trPr>
        <w:tc>
          <w:tcPr>
            <w:tcW w:w="30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Konusu:</w:t>
            </w:r>
            <w:r w:rsidRPr="00DD5368">
              <w:rPr>
                <w:rFonts w:ascii="Georgia" w:eastAsia="Times New Roman" w:hAnsi="Georgia" w:cs="Times New Roman"/>
                <w:color w:val="111111"/>
                <w:sz w:val="23"/>
                <w:szCs w:val="23"/>
                <w:lang w:eastAsia="tr-TR"/>
              </w:rPr>
              <w:t> Tarım Ürünleri, canlı hayvan besiciliği</w:t>
            </w:r>
          </w:p>
        </w:tc>
        <w:tc>
          <w:tcPr>
            <w:tcW w:w="3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Konusu:</w:t>
            </w:r>
            <w:r w:rsidRPr="00DD5368">
              <w:rPr>
                <w:rFonts w:ascii="Georgia" w:eastAsia="Times New Roman" w:hAnsi="Georgia" w:cs="Times New Roman"/>
                <w:color w:val="111111"/>
                <w:sz w:val="23"/>
                <w:szCs w:val="23"/>
                <w:lang w:eastAsia="tr-TR"/>
              </w:rPr>
              <w:t> Tahıl</w:t>
            </w:r>
          </w:p>
        </w:tc>
      </w:tr>
      <w:tr w:rsidR="00DD5368" w:rsidRPr="00DD5368" w:rsidTr="00DD5368">
        <w:trPr>
          <w:tblCellSpacing w:w="15" w:type="dxa"/>
        </w:trPr>
        <w:tc>
          <w:tcPr>
            <w:tcW w:w="30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xml:space="preserve">16 </w:t>
            </w:r>
            <w:proofErr w:type="spellStart"/>
            <w:r w:rsidRPr="00DD5368">
              <w:rPr>
                <w:rFonts w:ascii="Georgia" w:eastAsia="Times New Roman" w:hAnsi="Georgia" w:cs="Times New Roman"/>
                <w:b/>
                <w:bCs/>
                <w:color w:val="111111"/>
                <w:sz w:val="23"/>
                <w:lang w:eastAsia="tr-TR"/>
              </w:rPr>
              <w:t>Ukrainian</w:t>
            </w:r>
            <w:proofErr w:type="spellEnd"/>
            <w:r w:rsidRPr="00DD5368">
              <w:rPr>
                <w:rFonts w:ascii="Georgia" w:eastAsia="Times New Roman" w:hAnsi="Georgia" w:cs="Times New Roman"/>
                <w:b/>
                <w:bCs/>
                <w:color w:val="111111"/>
                <w:sz w:val="23"/>
                <w:lang w:eastAsia="tr-TR"/>
              </w:rPr>
              <w:t xml:space="preserve"> </w:t>
            </w:r>
            <w:proofErr w:type="spellStart"/>
            <w:r w:rsidRPr="00DD5368">
              <w:rPr>
                <w:rFonts w:ascii="Georgia" w:eastAsia="Times New Roman" w:hAnsi="Georgia" w:cs="Times New Roman"/>
                <w:b/>
                <w:bCs/>
                <w:color w:val="111111"/>
                <w:sz w:val="23"/>
                <w:lang w:eastAsia="tr-TR"/>
              </w:rPr>
              <w:t>agrarian</w:t>
            </w:r>
            <w:proofErr w:type="spellEnd"/>
            <w:r w:rsidRPr="00DD5368">
              <w:rPr>
                <w:rFonts w:ascii="Georgia" w:eastAsia="Times New Roman" w:hAnsi="Georgia" w:cs="Times New Roman"/>
                <w:b/>
                <w:bCs/>
                <w:color w:val="111111"/>
                <w:sz w:val="23"/>
                <w:lang w:eastAsia="tr-TR"/>
              </w:rPr>
              <w:t xml:space="preserve"> </w:t>
            </w:r>
            <w:proofErr w:type="spellStart"/>
            <w:r w:rsidRPr="00DD5368">
              <w:rPr>
                <w:rFonts w:ascii="Georgia" w:eastAsia="Times New Roman" w:hAnsi="Georgia" w:cs="Times New Roman"/>
                <w:b/>
                <w:bCs/>
                <w:color w:val="111111"/>
                <w:sz w:val="23"/>
                <w:lang w:eastAsia="tr-TR"/>
              </w:rPr>
              <w:t>investments</w:t>
            </w:r>
            <w:proofErr w:type="spellEnd"/>
          </w:p>
        </w:tc>
        <w:tc>
          <w:tcPr>
            <w:tcW w:w="3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xml:space="preserve">39 </w:t>
            </w:r>
            <w:proofErr w:type="spellStart"/>
            <w:r w:rsidRPr="00DD5368">
              <w:rPr>
                <w:rFonts w:ascii="Georgia" w:eastAsia="Times New Roman" w:hAnsi="Georgia" w:cs="Times New Roman"/>
                <w:b/>
                <w:bCs/>
                <w:color w:val="111111"/>
                <w:sz w:val="23"/>
                <w:lang w:eastAsia="tr-TR"/>
              </w:rPr>
              <w:t>HarvEas</w:t>
            </w:r>
            <w:r w:rsidRPr="00DD5368">
              <w:rPr>
                <w:rFonts w:ascii="Georgia" w:eastAsia="Times New Roman" w:hAnsi="Georgia" w:cs="Times New Roman"/>
                <w:color w:val="111111"/>
                <w:sz w:val="23"/>
                <w:szCs w:val="23"/>
                <w:lang w:eastAsia="tr-TR"/>
              </w:rPr>
              <w:t>t</w:t>
            </w:r>
            <w:proofErr w:type="spellEnd"/>
          </w:p>
        </w:tc>
      </w:tr>
      <w:tr w:rsidR="00DD5368" w:rsidRPr="00DD5368" w:rsidTr="00DD5368">
        <w:trPr>
          <w:tblCellSpacing w:w="15" w:type="dxa"/>
        </w:trPr>
        <w:tc>
          <w:tcPr>
            <w:tcW w:w="30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Konusu:</w:t>
            </w:r>
            <w:r w:rsidRPr="00DD5368">
              <w:rPr>
                <w:rFonts w:ascii="Georgia" w:eastAsia="Times New Roman" w:hAnsi="Georgia" w:cs="Times New Roman"/>
                <w:color w:val="111111"/>
                <w:sz w:val="23"/>
                <w:szCs w:val="23"/>
                <w:lang w:eastAsia="tr-TR"/>
              </w:rPr>
              <w:t> Tahıl üretimi</w:t>
            </w:r>
          </w:p>
        </w:tc>
        <w:tc>
          <w:tcPr>
            <w:tcW w:w="3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Konusu:</w:t>
            </w:r>
            <w:r w:rsidRPr="00DD5368">
              <w:rPr>
                <w:rFonts w:ascii="Georgia" w:eastAsia="Times New Roman" w:hAnsi="Georgia" w:cs="Times New Roman"/>
                <w:color w:val="111111"/>
                <w:sz w:val="23"/>
                <w:szCs w:val="23"/>
                <w:lang w:eastAsia="tr-TR"/>
              </w:rPr>
              <w:t> Tarım ürünü ve çiftlik ürünleri yetiştiriciliği</w:t>
            </w:r>
          </w:p>
        </w:tc>
      </w:tr>
      <w:tr w:rsidR="00DD5368" w:rsidRPr="00DD5368" w:rsidTr="00DD5368">
        <w:trPr>
          <w:tblCellSpacing w:w="15" w:type="dxa"/>
        </w:trPr>
        <w:tc>
          <w:tcPr>
            <w:tcW w:w="30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xml:space="preserve">17 </w:t>
            </w:r>
            <w:proofErr w:type="spellStart"/>
            <w:r w:rsidRPr="00DD5368">
              <w:rPr>
                <w:rFonts w:ascii="Georgia" w:eastAsia="Times New Roman" w:hAnsi="Georgia" w:cs="Times New Roman"/>
                <w:b/>
                <w:bCs/>
                <w:color w:val="111111"/>
                <w:sz w:val="23"/>
                <w:lang w:eastAsia="tr-TR"/>
              </w:rPr>
              <w:t>Pologovskiy</w:t>
            </w:r>
            <w:proofErr w:type="spellEnd"/>
            <w:r w:rsidRPr="00DD5368">
              <w:rPr>
                <w:rFonts w:ascii="Georgia" w:eastAsia="Times New Roman" w:hAnsi="Georgia" w:cs="Times New Roman"/>
                <w:b/>
                <w:bCs/>
                <w:color w:val="111111"/>
                <w:sz w:val="23"/>
                <w:lang w:eastAsia="tr-TR"/>
              </w:rPr>
              <w:t xml:space="preserve"> </w:t>
            </w:r>
            <w:proofErr w:type="spellStart"/>
            <w:r w:rsidRPr="00DD5368">
              <w:rPr>
                <w:rFonts w:ascii="Georgia" w:eastAsia="Times New Roman" w:hAnsi="Georgia" w:cs="Times New Roman"/>
                <w:b/>
                <w:bCs/>
                <w:color w:val="111111"/>
                <w:sz w:val="23"/>
                <w:lang w:eastAsia="tr-TR"/>
              </w:rPr>
              <w:t>oil</w:t>
            </w:r>
            <w:proofErr w:type="spellEnd"/>
            <w:r w:rsidRPr="00DD5368">
              <w:rPr>
                <w:rFonts w:ascii="Georgia" w:eastAsia="Times New Roman" w:hAnsi="Georgia" w:cs="Times New Roman"/>
                <w:b/>
                <w:bCs/>
                <w:color w:val="111111"/>
                <w:sz w:val="23"/>
                <w:lang w:eastAsia="tr-TR"/>
              </w:rPr>
              <w:t xml:space="preserve"> </w:t>
            </w:r>
            <w:proofErr w:type="spellStart"/>
            <w:r w:rsidRPr="00DD5368">
              <w:rPr>
                <w:rFonts w:ascii="Georgia" w:eastAsia="Times New Roman" w:hAnsi="Georgia" w:cs="Times New Roman"/>
                <w:b/>
                <w:bCs/>
                <w:color w:val="111111"/>
                <w:sz w:val="23"/>
                <w:lang w:eastAsia="tr-TR"/>
              </w:rPr>
              <w:t>extraction</w:t>
            </w:r>
            <w:proofErr w:type="spellEnd"/>
            <w:r w:rsidRPr="00DD5368">
              <w:rPr>
                <w:rFonts w:ascii="Georgia" w:eastAsia="Times New Roman" w:hAnsi="Georgia" w:cs="Times New Roman"/>
                <w:b/>
                <w:bCs/>
                <w:color w:val="111111"/>
                <w:sz w:val="23"/>
                <w:lang w:eastAsia="tr-TR"/>
              </w:rPr>
              <w:t xml:space="preserve"> </w:t>
            </w:r>
            <w:proofErr w:type="spellStart"/>
            <w:r w:rsidRPr="00DD5368">
              <w:rPr>
                <w:rFonts w:ascii="Georgia" w:eastAsia="Times New Roman" w:hAnsi="Georgia" w:cs="Times New Roman"/>
                <w:b/>
                <w:bCs/>
                <w:color w:val="111111"/>
                <w:sz w:val="23"/>
                <w:lang w:eastAsia="tr-TR"/>
              </w:rPr>
              <w:t>plant</w:t>
            </w:r>
            <w:proofErr w:type="spellEnd"/>
          </w:p>
        </w:tc>
        <w:tc>
          <w:tcPr>
            <w:tcW w:w="3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xml:space="preserve">40 </w:t>
            </w:r>
            <w:proofErr w:type="spellStart"/>
            <w:r w:rsidRPr="00DD5368">
              <w:rPr>
                <w:rFonts w:ascii="Georgia" w:eastAsia="Times New Roman" w:hAnsi="Georgia" w:cs="Times New Roman"/>
                <w:b/>
                <w:bCs/>
                <w:color w:val="111111"/>
                <w:sz w:val="23"/>
                <w:lang w:eastAsia="tr-TR"/>
              </w:rPr>
              <w:t>GrainAlliance</w:t>
            </w:r>
            <w:proofErr w:type="spellEnd"/>
            <w:r w:rsidRPr="00DD5368">
              <w:rPr>
                <w:rFonts w:ascii="Georgia" w:eastAsia="Times New Roman" w:hAnsi="Georgia" w:cs="Times New Roman"/>
                <w:b/>
                <w:bCs/>
                <w:color w:val="111111"/>
                <w:sz w:val="23"/>
                <w:lang w:eastAsia="tr-TR"/>
              </w:rPr>
              <w:t xml:space="preserve"> (</w:t>
            </w:r>
            <w:proofErr w:type="spellStart"/>
            <w:r w:rsidRPr="00DD5368">
              <w:rPr>
                <w:rFonts w:ascii="Georgia" w:eastAsia="Times New Roman" w:hAnsi="Georgia" w:cs="Times New Roman"/>
                <w:b/>
                <w:bCs/>
                <w:color w:val="111111"/>
                <w:sz w:val="23"/>
                <w:lang w:eastAsia="tr-TR"/>
              </w:rPr>
              <w:t>barishevskayagraincompany</w:t>
            </w:r>
            <w:proofErr w:type="spellEnd"/>
            <w:r w:rsidRPr="00DD5368">
              <w:rPr>
                <w:rFonts w:ascii="Georgia" w:eastAsia="Times New Roman" w:hAnsi="Georgia" w:cs="Times New Roman"/>
                <w:b/>
                <w:bCs/>
                <w:color w:val="111111"/>
                <w:sz w:val="23"/>
                <w:lang w:eastAsia="tr-TR"/>
              </w:rPr>
              <w:t>)</w:t>
            </w:r>
          </w:p>
        </w:tc>
      </w:tr>
      <w:tr w:rsidR="00DD5368" w:rsidRPr="00DD5368" w:rsidTr="00DD5368">
        <w:trPr>
          <w:tblCellSpacing w:w="15" w:type="dxa"/>
        </w:trPr>
        <w:tc>
          <w:tcPr>
            <w:tcW w:w="30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Konusu:</w:t>
            </w:r>
            <w:r w:rsidRPr="00DD5368">
              <w:rPr>
                <w:rFonts w:ascii="Georgia" w:eastAsia="Times New Roman" w:hAnsi="Georgia" w:cs="Times New Roman"/>
                <w:color w:val="111111"/>
                <w:sz w:val="23"/>
                <w:szCs w:val="23"/>
                <w:lang w:eastAsia="tr-TR"/>
              </w:rPr>
              <w:t> Bitkisel yağ</w:t>
            </w:r>
          </w:p>
        </w:tc>
        <w:tc>
          <w:tcPr>
            <w:tcW w:w="3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Konusu:</w:t>
            </w:r>
            <w:r w:rsidRPr="00DD5368">
              <w:rPr>
                <w:rFonts w:ascii="Georgia" w:eastAsia="Times New Roman" w:hAnsi="Georgia" w:cs="Times New Roman"/>
                <w:color w:val="111111"/>
                <w:sz w:val="23"/>
                <w:szCs w:val="23"/>
                <w:lang w:eastAsia="tr-TR"/>
              </w:rPr>
              <w:t> Tarım ürünü ve çiftlik ürünleri yetiştiriciliği</w:t>
            </w:r>
          </w:p>
        </w:tc>
      </w:tr>
      <w:tr w:rsidR="00DD5368" w:rsidRPr="00DD5368" w:rsidTr="00DD5368">
        <w:trPr>
          <w:tblCellSpacing w:w="15" w:type="dxa"/>
        </w:trPr>
        <w:tc>
          <w:tcPr>
            <w:tcW w:w="30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xml:space="preserve">18 </w:t>
            </w:r>
            <w:proofErr w:type="spellStart"/>
            <w:r w:rsidRPr="00DD5368">
              <w:rPr>
                <w:rFonts w:ascii="Georgia" w:eastAsia="Times New Roman" w:hAnsi="Georgia" w:cs="Times New Roman"/>
                <w:b/>
                <w:bCs/>
                <w:color w:val="111111"/>
                <w:sz w:val="23"/>
                <w:lang w:eastAsia="tr-TR"/>
              </w:rPr>
              <w:t>Ukr</w:t>
            </w:r>
            <w:proofErr w:type="spellEnd"/>
            <w:r w:rsidRPr="00DD5368">
              <w:rPr>
                <w:rFonts w:ascii="Georgia" w:eastAsia="Times New Roman" w:hAnsi="Georgia" w:cs="Times New Roman"/>
                <w:b/>
                <w:bCs/>
                <w:color w:val="111111"/>
                <w:sz w:val="23"/>
                <w:lang w:eastAsia="tr-TR"/>
              </w:rPr>
              <w:t xml:space="preserve"> </w:t>
            </w:r>
            <w:proofErr w:type="spellStart"/>
            <w:r w:rsidRPr="00DD5368">
              <w:rPr>
                <w:rFonts w:ascii="Georgia" w:eastAsia="Times New Roman" w:hAnsi="Georgia" w:cs="Times New Roman"/>
                <w:b/>
                <w:bCs/>
                <w:color w:val="111111"/>
                <w:sz w:val="23"/>
                <w:lang w:eastAsia="tr-TR"/>
              </w:rPr>
              <w:t>Agro</w:t>
            </w:r>
            <w:proofErr w:type="spellEnd"/>
            <w:r w:rsidRPr="00DD5368">
              <w:rPr>
                <w:rFonts w:ascii="Georgia" w:eastAsia="Times New Roman" w:hAnsi="Georgia" w:cs="Times New Roman"/>
                <w:b/>
                <w:bCs/>
                <w:color w:val="111111"/>
                <w:sz w:val="23"/>
                <w:lang w:eastAsia="tr-TR"/>
              </w:rPr>
              <w:t xml:space="preserve"> Com&amp;</w:t>
            </w:r>
            <w:proofErr w:type="spellStart"/>
            <w:r w:rsidRPr="00DD5368">
              <w:rPr>
                <w:rFonts w:ascii="Georgia" w:eastAsia="Times New Roman" w:hAnsi="Georgia" w:cs="Times New Roman"/>
                <w:b/>
                <w:bCs/>
                <w:color w:val="111111"/>
                <w:sz w:val="23"/>
                <w:lang w:eastAsia="tr-TR"/>
              </w:rPr>
              <w:t>Hermes</w:t>
            </w:r>
            <w:proofErr w:type="spellEnd"/>
            <w:r w:rsidRPr="00DD5368">
              <w:rPr>
                <w:rFonts w:ascii="Georgia" w:eastAsia="Times New Roman" w:hAnsi="Georgia" w:cs="Times New Roman"/>
                <w:b/>
                <w:bCs/>
                <w:color w:val="111111"/>
                <w:sz w:val="23"/>
                <w:lang w:eastAsia="tr-TR"/>
              </w:rPr>
              <w:t>-</w:t>
            </w:r>
            <w:proofErr w:type="spellStart"/>
            <w:r w:rsidRPr="00DD5368">
              <w:rPr>
                <w:rFonts w:ascii="Georgia" w:eastAsia="Times New Roman" w:hAnsi="Georgia" w:cs="Times New Roman"/>
                <w:b/>
                <w:bCs/>
                <w:color w:val="111111"/>
                <w:sz w:val="23"/>
                <w:lang w:eastAsia="tr-TR"/>
              </w:rPr>
              <w:t>Trading</w:t>
            </w:r>
            <w:proofErr w:type="spellEnd"/>
            <w:r w:rsidRPr="00DD5368">
              <w:rPr>
                <w:rFonts w:ascii="Georgia" w:eastAsia="Times New Roman" w:hAnsi="Georgia" w:cs="Times New Roman"/>
                <w:b/>
                <w:bCs/>
                <w:color w:val="111111"/>
                <w:sz w:val="23"/>
                <w:lang w:eastAsia="tr-TR"/>
              </w:rPr>
              <w:t xml:space="preserve"> </w:t>
            </w:r>
            <w:proofErr w:type="spellStart"/>
            <w:r w:rsidRPr="00DD5368">
              <w:rPr>
                <w:rFonts w:ascii="Georgia" w:eastAsia="Times New Roman" w:hAnsi="Georgia" w:cs="Times New Roman"/>
                <w:b/>
                <w:bCs/>
                <w:color w:val="111111"/>
                <w:sz w:val="23"/>
                <w:lang w:eastAsia="tr-TR"/>
              </w:rPr>
              <w:t>companies</w:t>
            </w:r>
            <w:proofErr w:type="spellEnd"/>
          </w:p>
        </w:tc>
        <w:tc>
          <w:tcPr>
            <w:tcW w:w="3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xml:space="preserve">41 </w:t>
            </w:r>
            <w:proofErr w:type="spellStart"/>
            <w:r w:rsidRPr="00DD5368">
              <w:rPr>
                <w:rFonts w:ascii="Georgia" w:eastAsia="Times New Roman" w:hAnsi="Georgia" w:cs="Times New Roman"/>
                <w:b/>
                <w:bCs/>
                <w:color w:val="111111"/>
                <w:sz w:val="23"/>
                <w:lang w:eastAsia="tr-TR"/>
              </w:rPr>
              <w:t>Vinnitskaya</w:t>
            </w:r>
            <w:proofErr w:type="spellEnd"/>
            <w:r w:rsidRPr="00DD5368">
              <w:rPr>
                <w:rFonts w:ascii="Georgia" w:eastAsia="Times New Roman" w:hAnsi="Georgia" w:cs="Times New Roman"/>
                <w:b/>
                <w:bCs/>
                <w:color w:val="111111"/>
                <w:sz w:val="23"/>
                <w:lang w:eastAsia="tr-TR"/>
              </w:rPr>
              <w:t xml:space="preserve"> </w:t>
            </w:r>
            <w:proofErr w:type="spellStart"/>
            <w:r w:rsidRPr="00DD5368">
              <w:rPr>
                <w:rFonts w:ascii="Georgia" w:eastAsia="Times New Roman" w:hAnsi="Georgia" w:cs="Times New Roman"/>
                <w:b/>
                <w:bCs/>
                <w:color w:val="111111"/>
                <w:sz w:val="23"/>
                <w:lang w:eastAsia="tr-TR"/>
              </w:rPr>
              <w:t>Agro</w:t>
            </w:r>
            <w:proofErr w:type="spellEnd"/>
            <w:r w:rsidRPr="00DD5368">
              <w:rPr>
                <w:rFonts w:ascii="Georgia" w:eastAsia="Times New Roman" w:hAnsi="Georgia" w:cs="Times New Roman"/>
                <w:b/>
                <w:bCs/>
                <w:color w:val="111111"/>
                <w:sz w:val="23"/>
                <w:lang w:eastAsia="tr-TR"/>
              </w:rPr>
              <w:t xml:space="preserve"> </w:t>
            </w:r>
            <w:proofErr w:type="spellStart"/>
            <w:r w:rsidRPr="00DD5368">
              <w:rPr>
                <w:rFonts w:ascii="Georgia" w:eastAsia="Times New Roman" w:hAnsi="Georgia" w:cs="Times New Roman"/>
                <w:b/>
                <w:bCs/>
                <w:color w:val="111111"/>
                <w:sz w:val="23"/>
                <w:lang w:eastAsia="tr-TR"/>
              </w:rPr>
              <w:t>industrial</w:t>
            </w:r>
            <w:proofErr w:type="spellEnd"/>
            <w:r w:rsidRPr="00DD5368">
              <w:rPr>
                <w:rFonts w:ascii="Georgia" w:eastAsia="Times New Roman" w:hAnsi="Georgia" w:cs="Times New Roman"/>
                <w:b/>
                <w:bCs/>
                <w:color w:val="111111"/>
                <w:sz w:val="23"/>
                <w:lang w:eastAsia="tr-TR"/>
              </w:rPr>
              <w:t xml:space="preserve"> </w:t>
            </w:r>
            <w:proofErr w:type="spellStart"/>
            <w:r w:rsidRPr="00DD5368">
              <w:rPr>
                <w:rFonts w:ascii="Georgia" w:eastAsia="Times New Roman" w:hAnsi="Georgia" w:cs="Times New Roman"/>
                <w:b/>
                <w:bCs/>
                <w:color w:val="111111"/>
                <w:sz w:val="23"/>
                <w:lang w:eastAsia="tr-TR"/>
              </w:rPr>
              <w:t>group</w:t>
            </w:r>
            <w:proofErr w:type="spellEnd"/>
          </w:p>
        </w:tc>
      </w:tr>
      <w:tr w:rsidR="00DD5368" w:rsidRPr="00DD5368" w:rsidTr="00DD5368">
        <w:trPr>
          <w:tblCellSpacing w:w="15" w:type="dxa"/>
        </w:trPr>
        <w:tc>
          <w:tcPr>
            <w:tcW w:w="30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Konusu:</w:t>
            </w:r>
            <w:r w:rsidRPr="00DD5368">
              <w:rPr>
                <w:rFonts w:ascii="Georgia" w:eastAsia="Times New Roman" w:hAnsi="Georgia" w:cs="Times New Roman"/>
                <w:color w:val="111111"/>
                <w:sz w:val="23"/>
                <w:szCs w:val="23"/>
                <w:lang w:eastAsia="tr-TR"/>
              </w:rPr>
              <w:t> Tarım ürünleri ve canlı hayvan yetiştiriciliği</w:t>
            </w:r>
          </w:p>
        </w:tc>
        <w:tc>
          <w:tcPr>
            <w:tcW w:w="3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Konusu: </w:t>
            </w:r>
            <w:r w:rsidRPr="00DD5368">
              <w:rPr>
                <w:rFonts w:ascii="Georgia" w:eastAsia="Times New Roman" w:hAnsi="Georgia" w:cs="Times New Roman"/>
                <w:color w:val="111111"/>
                <w:sz w:val="23"/>
                <w:szCs w:val="23"/>
                <w:lang w:eastAsia="tr-TR"/>
              </w:rPr>
              <w:t xml:space="preserve">Tarım </w:t>
            </w:r>
            <w:proofErr w:type="spellStart"/>
            <w:r w:rsidRPr="00DD5368">
              <w:rPr>
                <w:rFonts w:ascii="Georgia" w:eastAsia="Times New Roman" w:hAnsi="Georgia" w:cs="Times New Roman"/>
                <w:color w:val="111111"/>
                <w:sz w:val="23"/>
                <w:szCs w:val="23"/>
                <w:lang w:eastAsia="tr-TR"/>
              </w:rPr>
              <w:t>ürünüleri</w:t>
            </w:r>
            <w:proofErr w:type="spellEnd"/>
            <w:r w:rsidRPr="00DD5368">
              <w:rPr>
                <w:rFonts w:ascii="Georgia" w:eastAsia="Times New Roman" w:hAnsi="Georgia" w:cs="Times New Roman"/>
                <w:color w:val="111111"/>
                <w:sz w:val="23"/>
                <w:szCs w:val="23"/>
                <w:lang w:eastAsia="tr-TR"/>
              </w:rPr>
              <w:t xml:space="preserve"> üretim ve ticareti</w:t>
            </w:r>
          </w:p>
        </w:tc>
      </w:tr>
      <w:tr w:rsidR="00DD5368" w:rsidRPr="00DD5368" w:rsidTr="00DD5368">
        <w:trPr>
          <w:tblCellSpacing w:w="15" w:type="dxa"/>
        </w:trPr>
        <w:tc>
          <w:tcPr>
            <w:tcW w:w="30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xml:space="preserve">19 </w:t>
            </w:r>
            <w:proofErr w:type="spellStart"/>
            <w:r w:rsidRPr="00DD5368">
              <w:rPr>
                <w:rFonts w:ascii="Georgia" w:eastAsia="Times New Roman" w:hAnsi="Georgia" w:cs="Times New Roman"/>
                <w:b/>
                <w:bCs/>
                <w:color w:val="111111"/>
                <w:sz w:val="23"/>
                <w:lang w:eastAsia="tr-TR"/>
              </w:rPr>
              <w:t>Аgrein</w:t>
            </w:r>
            <w:proofErr w:type="spellEnd"/>
          </w:p>
        </w:tc>
        <w:tc>
          <w:tcPr>
            <w:tcW w:w="3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xml:space="preserve">42 </w:t>
            </w:r>
            <w:proofErr w:type="spellStart"/>
            <w:r w:rsidRPr="00DD5368">
              <w:rPr>
                <w:rFonts w:ascii="Georgia" w:eastAsia="Times New Roman" w:hAnsi="Georgia" w:cs="Times New Roman"/>
                <w:b/>
                <w:bCs/>
                <w:color w:val="111111"/>
                <w:sz w:val="23"/>
                <w:lang w:eastAsia="tr-TR"/>
              </w:rPr>
              <w:t>Agroliga</w:t>
            </w:r>
            <w:proofErr w:type="spellEnd"/>
          </w:p>
        </w:tc>
      </w:tr>
      <w:tr w:rsidR="00DD5368" w:rsidRPr="00DD5368" w:rsidTr="00DD5368">
        <w:trPr>
          <w:tblCellSpacing w:w="15" w:type="dxa"/>
        </w:trPr>
        <w:tc>
          <w:tcPr>
            <w:tcW w:w="30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Konusu:</w:t>
            </w:r>
            <w:r w:rsidRPr="00DD5368">
              <w:rPr>
                <w:rFonts w:ascii="Georgia" w:eastAsia="Times New Roman" w:hAnsi="Georgia" w:cs="Times New Roman"/>
                <w:color w:val="111111"/>
                <w:sz w:val="23"/>
                <w:szCs w:val="23"/>
                <w:lang w:eastAsia="tr-TR"/>
              </w:rPr>
              <w:t> Tahıl üretimi, büyükbaş hayvan yetiştirilmesi</w:t>
            </w:r>
          </w:p>
        </w:tc>
        <w:tc>
          <w:tcPr>
            <w:tcW w:w="3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proofErr w:type="gramStart"/>
            <w:r w:rsidRPr="00DD5368">
              <w:rPr>
                <w:rFonts w:ascii="Georgia" w:eastAsia="Times New Roman" w:hAnsi="Georgia" w:cs="Times New Roman"/>
                <w:b/>
                <w:bCs/>
                <w:color w:val="111111"/>
                <w:sz w:val="23"/>
                <w:lang w:eastAsia="tr-TR"/>
              </w:rPr>
              <w:t>Konusu:</w:t>
            </w:r>
            <w:r w:rsidRPr="00DD5368">
              <w:rPr>
                <w:rFonts w:ascii="Georgia" w:eastAsia="Times New Roman" w:hAnsi="Georgia" w:cs="Times New Roman"/>
                <w:color w:val="111111"/>
                <w:sz w:val="23"/>
                <w:szCs w:val="23"/>
                <w:lang w:eastAsia="tr-TR"/>
              </w:rPr>
              <w:t>Tahıl</w:t>
            </w:r>
            <w:proofErr w:type="gramEnd"/>
            <w:r w:rsidRPr="00DD5368">
              <w:rPr>
                <w:rFonts w:ascii="Georgia" w:eastAsia="Times New Roman" w:hAnsi="Georgia" w:cs="Times New Roman"/>
                <w:color w:val="111111"/>
                <w:sz w:val="23"/>
                <w:szCs w:val="23"/>
                <w:lang w:eastAsia="tr-TR"/>
              </w:rPr>
              <w:t xml:space="preserve"> ve yağlık tohum yetiştiriciliği</w:t>
            </w:r>
          </w:p>
        </w:tc>
      </w:tr>
      <w:tr w:rsidR="00DD5368" w:rsidRPr="00DD5368" w:rsidTr="00DD5368">
        <w:trPr>
          <w:tblCellSpacing w:w="15" w:type="dxa"/>
        </w:trPr>
        <w:tc>
          <w:tcPr>
            <w:tcW w:w="30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xml:space="preserve">20 </w:t>
            </w:r>
            <w:proofErr w:type="spellStart"/>
            <w:r w:rsidRPr="00DD5368">
              <w:rPr>
                <w:rFonts w:ascii="Georgia" w:eastAsia="Times New Roman" w:hAnsi="Georgia" w:cs="Times New Roman"/>
                <w:b/>
                <w:bCs/>
                <w:color w:val="111111"/>
                <w:sz w:val="23"/>
                <w:lang w:eastAsia="tr-TR"/>
              </w:rPr>
              <w:t>Оliyar</w:t>
            </w:r>
            <w:proofErr w:type="spellEnd"/>
          </w:p>
        </w:tc>
        <w:tc>
          <w:tcPr>
            <w:tcW w:w="3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xml:space="preserve">43 </w:t>
            </w:r>
            <w:proofErr w:type="spellStart"/>
            <w:r w:rsidRPr="00DD5368">
              <w:rPr>
                <w:rFonts w:ascii="Georgia" w:eastAsia="Times New Roman" w:hAnsi="Georgia" w:cs="Times New Roman"/>
                <w:b/>
                <w:bCs/>
                <w:color w:val="111111"/>
                <w:sz w:val="23"/>
                <w:lang w:eastAsia="tr-TR"/>
              </w:rPr>
              <w:t>Zelenaya</w:t>
            </w:r>
            <w:proofErr w:type="spellEnd"/>
            <w:r w:rsidRPr="00DD5368">
              <w:rPr>
                <w:rFonts w:ascii="Georgia" w:eastAsia="Times New Roman" w:hAnsi="Georgia" w:cs="Times New Roman"/>
                <w:b/>
                <w:bCs/>
                <w:color w:val="111111"/>
                <w:sz w:val="23"/>
                <w:lang w:eastAsia="tr-TR"/>
              </w:rPr>
              <w:t xml:space="preserve"> </w:t>
            </w:r>
            <w:proofErr w:type="spellStart"/>
            <w:r w:rsidRPr="00DD5368">
              <w:rPr>
                <w:rFonts w:ascii="Georgia" w:eastAsia="Times New Roman" w:hAnsi="Georgia" w:cs="Times New Roman"/>
                <w:b/>
                <w:bCs/>
                <w:color w:val="111111"/>
                <w:sz w:val="23"/>
                <w:lang w:eastAsia="tr-TR"/>
              </w:rPr>
              <w:t>Dolina</w:t>
            </w:r>
            <w:proofErr w:type="spellEnd"/>
          </w:p>
        </w:tc>
      </w:tr>
      <w:tr w:rsidR="00DD5368" w:rsidRPr="00DD5368" w:rsidTr="00DD5368">
        <w:trPr>
          <w:tblCellSpacing w:w="15" w:type="dxa"/>
        </w:trPr>
        <w:tc>
          <w:tcPr>
            <w:tcW w:w="30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Konusu:</w:t>
            </w:r>
            <w:r w:rsidRPr="00DD5368">
              <w:rPr>
                <w:rFonts w:ascii="Georgia" w:eastAsia="Times New Roman" w:hAnsi="Georgia" w:cs="Times New Roman"/>
                <w:color w:val="111111"/>
                <w:sz w:val="23"/>
                <w:szCs w:val="23"/>
                <w:lang w:eastAsia="tr-TR"/>
              </w:rPr>
              <w:t> Bitkisel yağ</w:t>
            </w:r>
          </w:p>
        </w:tc>
        <w:tc>
          <w:tcPr>
            <w:tcW w:w="3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Konusu:</w:t>
            </w:r>
            <w:r w:rsidRPr="00DD5368">
              <w:rPr>
                <w:rFonts w:ascii="Georgia" w:eastAsia="Times New Roman" w:hAnsi="Georgia" w:cs="Times New Roman"/>
                <w:color w:val="111111"/>
                <w:sz w:val="23"/>
                <w:szCs w:val="23"/>
                <w:lang w:eastAsia="tr-TR"/>
              </w:rPr>
              <w:t> Tahıl, çiftlik ürünleri besiciliği ve şeker üretimi</w:t>
            </w:r>
          </w:p>
        </w:tc>
      </w:tr>
      <w:tr w:rsidR="00DD5368" w:rsidRPr="00DD5368" w:rsidTr="00DD5368">
        <w:trPr>
          <w:tblCellSpacing w:w="15" w:type="dxa"/>
        </w:trPr>
        <w:tc>
          <w:tcPr>
            <w:tcW w:w="30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xml:space="preserve">21 </w:t>
            </w:r>
            <w:proofErr w:type="spellStart"/>
            <w:r w:rsidRPr="00DD5368">
              <w:rPr>
                <w:rFonts w:ascii="Georgia" w:eastAsia="Times New Roman" w:hAnsi="Georgia" w:cs="Times New Roman"/>
                <w:b/>
                <w:bCs/>
                <w:color w:val="111111"/>
                <w:sz w:val="23"/>
                <w:lang w:eastAsia="tr-TR"/>
              </w:rPr>
              <w:t>Svarog</w:t>
            </w:r>
            <w:proofErr w:type="spellEnd"/>
            <w:r w:rsidRPr="00DD5368">
              <w:rPr>
                <w:rFonts w:ascii="Georgia" w:eastAsia="Times New Roman" w:hAnsi="Georgia" w:cs="Times New Roman"/>
                <w:b/>
                <w:bCs/>
                <w:color w:val="111111"/>
                <w:sz w:val="23"/>
                <w:lang w:eastAsia="tr-TR"/>
              </w:rPr>
              <w:t xml:space="preserve"> West </w:t>
            </w:r>
            <w:proofErr w:type="spellStart"/>
            <w:r w:rsidRPr="00DD5368">
              <w:rPr>
                <w:rFonts w:ascii="Georgia" w:eastAsia="Times New Roman" w:hAnsi="Georgia" w:cs="Times New Roman"/>
                <w:b/>
                <w:bCs/>
                <w:color w:val="111111"/>
                <w:sz w:val="23"/>
                <w:lang w:eastAsia="tr-TR"/>
              </w:rPr>
              <w:t>Group</w:t>
            </w:r>
            <w:proofErr w:type="spellEnd"/>
          </w:p>
        </w:tc>
        <w:tc>
          <w:tcPr>
            <w:tcW w:w="3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xml:space="preserve">44 </w:t>
            </w:r>
            <w:proofErr w:type="spellStart"/>
            <w:r w:rsidRPr="00DD5368">
              <w:rPr>
                <w:rFonts w:ascii="Georgia" w:eastAsia="Times New Roman" w:hAnsi="Georgia" w:cs="Times New Roman"/>
                <w:b/>
                <w:bCs/>
                <w:color w:val="111111"/>
                <w:sz w:val="23"/>
                <w:lang w:eastAsia="tr-TR"/>
              </w:rPr>
              <w:t>Slobozhanskiy</w:t>
            </w:r>
            <w:proofErr w:type="spellEnd"/>
            <w:r w:rsidRPr="00DD5368">
              <w:rPr>
                <w:rFonts w:ascii="Georgia" w:eastAsia="Times New Roman" w:hAnsi="Georgia" w:cs="Times New Roman"/>
                <w:b/>
                <w:bCs/>
                <w:color w:val="111111"/>
                <w:sz w:val="23"/>
                <w:lang w:eastAsia="tr-TR"/>
              </w:rPr>
              <w:t xml:space="preserve"> </w:t>
            </w:r>
            <w:proofErr w:type="spellStart"/>
            <w:r w:rsidRPr="00DD5368">
              <w:rPr>
                <w:rFonts w:ascii="Georgia" w:eastAsia="Times New Roman" w:hAnsi="Georgia" w:cs="Times New Roman"/>
                <w:b/>
                <w:bCs/>
                <w:color w:val="111111"/>
                <w:sz w:val="23"/>
                <w:lang w:eastAsia="tr-TR"/>
              </w:rPr>
              <w:t>Agrocombinat</w:t>
            </w:r>
            <w:proofErr w:type="spellEnd"/>
          </w:p>
        </w:tc>
      </w:tr>
      <w:tr w:rsidR="00DD5368" w:rsidRPr="00DD5368" w:rsidTr="00DD5368">
        <w:trPr>
          <w:tblCellSpacing w:w="15" w:type="dxa"/>
        </w:trPr>
        <w:tc>
          <w:tcPr>
            <w:tcW w:w="30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Konusu: Tahıl üretimi</w:t>
            </w:r>
          </w:p>
        </w:tc>
        <w:tc>
          <w:tcPr>
            <w:tcW w:w="3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Konusu:</w:t>
            </w:r>
            <w:r w:rsidRPr="00DD5368">
              <w:rPr>
                <w:rFonts w:ascii="Georgia" w:eastAsia="Times New Roman" w:hAnsi="Georgia" w:cs="Times New Roman"/>
                <w:color w:val="111111"/>
                <w:sz w:val="23"/>
                <w:szCs w:val="23"/>
                <w:lang w:eastAsia="tr-TR"/>
              </w:rPr>
              <w:t> Domuz yetiştiriciliği</w:t>
            </w:r>
          </w:p>
        </w:tc>
      </w:tr>
      <w:tr w:rsidR="00DD5368" w:rsidRPr="00DD5368" w:rsidTr="00DD5368">
        <w:trPr>
          <w:tblCellSpacing w:w="15" w:type="dxa"/>
        </w:trPr>
        <w:tc>
          <w:tcPr>
            <w:tcW w:w="30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xml:space="preserve">22 </w:t>
            </w:r>
            <w:proofErr w:type="spellStart"/>
            <w:r w:rsidRPr="00DD5368">
              <w:rPr>
                <w:rFonts w:ascii="Georgia" w:eastAsia="Times New Roman" w:hAnsi="Georgia" w:cs="Times New Roman"/>
                <w:b/>
                <w:bCs/>
                <w:color w:val="111111"/>
                <w:sz w:val="23"/>
                <w:lang w:eastAsia="tr-TR"/>
              </w:rPr>
              <w:t>Bessarabia</w:t>
            </w:r>
            <w:proofErr w:type="spellEnd"/>
            <w:r w:rsidRPr="00DD5368">
              <w:rPr>
                <w:rFonts w:ascii="Georgia" w:eastAsia="Times New Roman" w:hAnsi="Georgia" w:cs="Times New Roman"/>
                <w:b/>
                <w:bCs/>
                <w:color w:val="111111"/>
                <w:sz w:val="23"/>
                <w:lang w:eastAsia="tr-TR"/>
              </w:rPr>
              <w:t>-B</w:t>
            </w:r>
          </w:p>
        </w:tc>
        <w:tc>
          <w:tcPr>
            <w:tcW w:w="3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xml:space="preserve">45 KSG </w:t>
            </w:r>
            <w:proofErr w:type="spellStart"/>
            <w:r w:rsidRPr="00DD5368">
              <w:rPr>
                <w:rFonts w:ascii="Georgia" w:eastAsia="Times New Roman" w:hAnsi="Georgia" w:cs="Times New Roman"/>
                <w:b/>
                <w:bCs/>
                <w:color w:val="111111"/>
                <w:sz w:val="23"/>
                <w:lang w:eastAsia="tr-TR"/>
              </w:rPr>
              <w:t>Agro</w:t>
            </w:r>
            <w:proofErr w:type="spellEnd"/>
          </w:p>
        </w:tc>
      </w:tr>
      <w:tr w:rsidR="00DD5368" w:rsidRPr="00DD5368" w:rsidTr="00DD5368">
        <w:trPr>
          <w:tblCellSpacing w:w="15" w:type="dxa"/>
        </w:trPr>
        <w:tc>
          <w:tcPr>
            <w:tcW w:w="30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Konusu:</w:t>
            </w:r>
            <w:r w:rsidRPr="00DD5368">
              <w:rPr>
                <w:rFonts w:ascii="Georgia" w:eastAsia="Times New Roman" w:hAnsi="Georgia" w:cs="Times New Roman"/>
                <w:color w:val="111111"/>
                <w:sz w:val="23"/>
                <w:szCs w:val="23"/>
                <w:lang w:eastAsia="tr-TR"/>
              </w:rPr>
              <w:t> Bitkisel yağ</w:t>
            </w:r>
          </w:p>
        </w:tc>
        <w:tc>
          <w:tcPr>
            <w:tcW w:w="3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Konusu:</w:t>
            </w:r>
            <w:r w:rsidRPr="00DD5368">
              <w:rPr>
                <w:rFonts w:ascii="Georgia" w:eastAsia="Times New Roman" w:hAnsi="Georgia" w:cs="Times New Roman"/>
                <w:color w:val="111111"/>
                <w:sz w:val="23"/>
                <w:szCs w:val="23"/>
                <w:lang w:eastAsia="tr-TR"/>
              </w:rPr>
              <w:t> Tahıl ve büyükbaş hayvan  yetiştiriciliği</w:t>
            </w:r>
          </w:p>
        </w:tc>
      </w:tr>
      <w:tr w:rsidR="00DD5368" w:rsidRPr="00DD5368" w:rsidTr="00DD5368">
        <w:trPr>
          <w:tblCellSpacing w:w="15" w:type="dxa"/>
        </w:trPr>
        <w:tc>
          <w:tcPr>
            <w:tcW w:w="30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 xml:space="preserve">23 </w:t>
            </w:r>
            <w:proofErr w:type="spellStart"/>
            <w:r w:rsidRPr="00DD5368">
              <w:rPr>
                <w:rFonts w:ascii="Georgia" w:eastAsia="Times New Roman" w:hAnsi="Georgia" w:cs="Times New Roman"/>
                <w:b/>
                <w:bCs/>
                <w:color w:val="111111"/>
                <w:sz w:val="23"/>
                <w:lang w:eastAsia="tr-TR"/>
              </w:rPr>
              <w:t>Аgro</w:t>
            </w:r>
            <w:proofErr w:type="spellEnd"/>
            <w:r w:rsidRPr="00DD5368">
              <w:rPr>
                <w:rFonts w:ascii="Georgia" w:eastAsia="Times New Roman" w:hAnsi="Georgia" w:cs="Times New Roman"/>
                <w:b/>
                <w:bCs/>
                <w:color w:val="111111"/>
                <w:sz w:val="23"/>
                <w:lang w:eastAsia="tr-TR"/>
              </w:rPr>
              <w:t>-</w:t>
            </w:r>
            <w:proofErr w:type="spellStart"/>
            <w:r w:rsidRPr="00DD5368">
              <w:rPr>
                <w:rFonts w:ascii="Georgia" w:eastAsia="Times New Roman" w:hAnsi="Georgia" w:cs="Times New Roman"/>
                <w:b/>
                <w:bCs/>
                <w:color w:val="111111"/>
                <w:sz w:val="23"/>
                <w:lang w:eastAsia="tr-TR"/>
              </w:rPr>
              <w:t>Oven</w:t>
            </w:r>
            <w:proofErr w:type="spellEnd"/>
          </w:p>
        </w:tc>
        <w:tc>
          <w:tcPr>
            <w:tcW w:w="3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p>
        </w:tc>
      </w:tr>
      <w:tr w:rsidR="00DD5368" w:rsidRPr="00DD5368" w:rsidTr="00DD5368">
        <w:trPr>
          <w:tblCellSpacing w:w="15" w:type="dxa"/>
        </w:trPr>
        <w:tc>
          <w:tcPr>
            <w:tcW w:w="3015"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r w:rsidRPr="00DD5368">
              <w:rPr>
                <w:rFonts w:ascii="Georgia" w:eastAsia="Times New Roman" w:hAnsi="Georgia" w:cs="Times New Roman"/>
                <w:b/>
                <w:bCs/>
                <w:color w:val="111111"/>
                <w:sz w:val="23"/>
                <w:lang w:eastAsia="tr-TR"/>
              </w:rPr>
              <w:t>Konusu:</w:t>
            </w:r>
            <w:r w:rsidRPr="00DD5368">
              <w:rPr>
                <w:rFonts w:ascii="Georgia" w:eastAsia="Times New Roman" w:hAnsi="Georgia" w:cs="Times New Roman"/>
                <w:color w:val="111111"/>
                <w:sz w:val="23"/>
                <w:szCs w:val="23"/>
                <w:lang w:eastAsia="tr-TR"/>
              </w:rPr>
              <w:t> Et ve tahıl üretimi</w:t>
            </w:r>
          </w:p>
        </w:tc>
        <w:tc>
          <w:tcPr>
            <w:tcW w:w="3810" w:type="dxa"/>
            <w:shd w:val="clear" w:color="auto" w:fill="FFFFFF"/>
            <w:vAlign w:val="center"/>
            <w:hideMark/>
          </w:tcPr>
          <w:p w:rsidR="00DD5368" w:rsidRPr="00DD5368" w:rsidRDefault="00DD5368" w:rsidP="00DD5368">
            <w:pPr>
              <w:spacing w:after="0" w:line="240" w:lineRule="auto"/>
              <w:rPr>
                <w:rFonts w:ascii="Georgia" w:eastAsia="Times New Roman" w:hAnsi="Georgia" w:cs="Times New Roman"/>
                <w:color w:val="111111"/>
                <w:sz w:val="23"/>
                <w:szCs w:val="23"/>
                <w:lang w:eastAsia="tr-TR"/>
              </w:rPr>
            </w:pPr>
          </w:p>
        </w:tc>
      </w:tr>
    </w:tbl>
    <w:p w:rsidR="00DD5368" w:rsidRPr="00DD5368" w:rsidRDefault="00DD5368" w:rsidP="00DD5368">
      <w:pPr>
        <w:shd w:val="clear" w:color="auto" w:fill="FFFFFF"/>
        <w:spacing w:after="0" w:line="240" w:lineRule="auto"/>
        <w:rPr>
          <w:rFonts w:ascii="Georgia" w:eastAsia="Times New Roman" w:hAnsi="Georgia" w:cs="Times New Roman"/>
          <w:color w:val="111111"/>
          <w:sz w:val="23"/>
          <w:szCs w:val="23"/>
          <w:lang w:eastAsia="tr-TR"/>
        </w:rPr>
      </w:pPr>
      <w:bookmarkStart w:id="213" w:name="_Toc469351807"/>
      <w:bookmarkStart w:id="214" w:name="_Toc469350470"/>
      <w:bookmarkStart w:id="215" w:name="_Toc468608158"/>
      <w:bookmarkStart w:id="216" w:name="_Toc468607798"/>
      <w:bookmarkStart w:id="217" w:name="_Toc468607679"/>
      <w:bookmarkStart w:id="218" w:name="_Toc468607339"/>
      <w:bookmarkStart w:id="219" w:name="_Toc468607204"/>
      <w:bookmarkStart w:id="220" w:name="_Toc468606172"/>
      <w:bookmarkStart w:id="221" w:name="_Toc468605136"/>
      <w:bookmarkEnd w:id="213"/>
      <w:bookmarkEnd w:id="214"/>
      <w:bookmarkEnd w:id="215"/>
      <w:bookmarkEnd w:id="216"/>
      <w:bookmarkEnd w:id="217"/>
      <w:bookmarkEnd w:id="218"/>
      <w:bookmarkEnd w:id="219"/>
      <w:bookmarkEnd w:id="220"/>
      <w:bookmarkEnd w:id="221"/>
      <w:r w:rsidRPr="00DD5368">
        <w:rPr>
          <w:rFonts w:ascii="Georgia" w:eastAsia="Times New Roman" w:hAnsi="Georgia" w:cs="Times New Roman"/>
          <w:b/>
          <w:bCs/>
          <w:color w:val="111111"/>
          <w:sz w:val="23"/>
          <w:u w:val="single"/>
          <w:lang w:eastAsia="tr-TR"/>
        </w:rPr>
        <w:t>Kaynakça:</w:t>
      </w:r>
    </w:p>
    <w:p w:rsidR="00DD5368" w:rsidRPr="00DD5368" w:rsidRDefault="00DD5368" w:rsidP="00DD5368">
      <w:pPr>
        <w:shd w:val="clear" w:color="auto" w:fill="FFFFFF"/>
        <w:spacing w:after="0" w:line="240" w:lineRule="auto"/>
        <w:rPr>
          <w:rFonts w:ascii="Georgia" w:eastAsia="Times New Roman" w:hAnsi="Georgia" w:cs="Times New Roman"/>
          <w:color w:val="111111"/>
          <w:sz w:val="23"/>
          <w:szCs w:val="23"/>
          <w:lang w:eastAsia="tr-TR"/>
        </w:rPr>
      </w:pPr>
      <w:bookmarkStart w:id="222" w:name="_Toc469222805"/>
      <w:bookmarkStart w:id="223" w:name="_Toc469222498"/>
      <w:bookmarkStart w:id="224" w:name="_Toc468608159"/>
      <w:bookmarkStart w:id="225" w:name="_Toc468607799"/>
      <w:bookmarkStart w:id="226" w:name="_Toc468607719"/>
      <w:bookmarkStart w:id="227" w:name="_Toc468607680"/>
      <w:bookmarkStart w:id="228" w:name="_Toc468607340"/>
      <w:bookmarkStart w:id="229" w:name="_Toc468607205"/>
      <w:bookmarkStart w:id="230" w:name="_Toc468606173"/>
      <w:bookmarkStart w:id="231" w:name="_Toc468605137"/>
      <w:bookmarkStart w:id="232" w:name="_Toc469350261"/>
      <w:bookmarkEnd w:id="222"/>
      <w:bookmarkEnd w:id="223"/>
      <w:bookmarkEnd w:id="224"/>
      <w:bookmarkEnd w:id="225"/>
      <w:bookmarkEnd w:id="226"/>
      <w:bookmarkEnd w:id="227"/>
      <w:bookmarkEnd w:id="228"/>
      <w:bookmarkEnd w:id="229"/>
      <w:bookmarkEnd w:id="230"/>
      <w:bookmarkEnd w:id="231"/>
      <w:bookmarkEnd w:id="232"/>
      <w:r w:rsidRPr="00DD5368">
        <w:rPr>
          <w:rFonts w:ascii="Georgia" w:eastAsia="Times New Roman" w:hAnsi="Georgia" w:cs="Times New Roman"/>
          <w:color w:val="111111"/>
          <w:sz w:val="23"/>
          <w:szCs w:val="23"/>
          <w:lang w:eastAsia="tr-TR"/>
        </w:rPr>
        <w:t> </w:t>
      </w:r>
      <w:proofErr w:type="spellStart"/>
      <w:r w:rsidRPr="00DD5368">
        <w:rPr>
          <w:rFonts w:ascii="Georgia" w:eastAsia="Times New Roman" w:hAnsi="Georgia" w:cs="Times New Roman"/>
          <w:color w:val="111111"/>
          <w:sz w:val="23"/>
          <w:szCs w:val="23"/>
          <w:lang w:eastAsia="tr-TR"/>
        </w:rPr>
        <w:t>National</w:t>
      </w:r>
      <w:proofErr w:type="spellEnd"/>
      <w:r w:rsidRPr="00DD5368">
        <w:rPr>
          <w:rFonts w:ascii="Georgia" w:eastAsia="Times New Roman" w:hAnsi="Georgia" w:cs="Times New Roman"/>
          <w:color w:val="111111"/>
          <w:sz w:val="23"/>
          <w:szCs w:val="23"/>
          <w:lang w:eastAsia="tr-TR"/>
        </w:rPr>
        <w:t xml:space="preserve"> Bank of </w:t>
      </w:r>
      <w:proofErr w:type="spellStart"/>
      <w:r w:rsidRPr="00DD5368">
        <w:rPr>
          <w:rFonts w:ascii="Georgia" w:eastAsia="Times New Roman" w:hAnsi="Georgia" w:cs="Times New Roman"/>
          <w:color w:val="111111"/>
          <w:sz w:val="23"/>
          <w:szCs w:val="23"/>
          <w:lang w:eastAsia="tr-TR"/>
        </w:rPr>
        <w:t>Ukraine</w:t>
      </w:r>
      <w:proofErr w:type="spellEnd"/>
      <w:r w:rsidRPr="00DD5368">
        <w:rPr>
          <w:rFonts w:ascii="Georgia" w:eastAsia="Times New Roman" w:hAnsi="Georgia" w:cs="Times New Roman"/>
          <w:color w:val="111111"/>
          <w:sz w:val="23"/>
          <w:szCs w:val="23"/>
          <w:lang w:eastAsia="tr-TR"/>
        </w:rPr>
        <w:t xml:space="preserve"> </w:t>
      </w:r>
      <w:proofErr w:type="spellStart"/>
      <w:r w:rsidRPr="00DD5368">
        <w:rPr>
          <w:rFonts w:ascii="Georgia" w:eastAsia="Times New Roman" w:hAnsi="Georgia" w:cs="Times New Roman"/>
          <w:color w:val="111111"/>
          <w:sz w:val="23"/>
          <w:szCs w:val="23"/>
          <w:lang w:eastAsia="tr-TR"/>
        </w:rPr>
        <w:t>Business</w:t>
      </w:r>
      <w:proofErr w:type="spellEnd"/>
      <w:r w:rsidRPr="00DD5368">
        <w:rPr>
          <w:rFonts w:ascii="Georgia" w:eastAsia="Times New Roman" w:hAnsi="Georgia" w:cs="Times New Roman"/>
          <w:color w:val="111111"/>
          <w:sz w:val="23"/>
          <w:szCs w:val="23"/>
          <w:lang w:eastAsia="tr-TR"/>
        </w:rPr>
        <w:t xml:space="preserve"> Outlook </w:t>
      </w:r>
      <w:proofErr w:type="spellStart"/>
      <w:r w:rsidRPr="00DD5368">
        <w:rPr>
          <w:rFonts w:ascii="Georgia" w:eastAsia="Times New Roman" w:hAnsi="Georgia" w:cs="Times New Roman"/>
          <w:color w:val="111111"/>
          <w:sz w:val="23"/>
          <w:szCs w:val="23"/>
          <w:lang w:eastAsia="tr-TR"/>
        </w:rPr>
        <w:t>Survey</w:t>
      </w:r>
      <w:proofErr w:type="spellEnd"/>
      <w:r w:rsidRPr="00DD5368">
        <w:rPr>
          <w:rFonts w:ascii="Georgia" w:eastAsia="Times New Roman" w:hAnsi="Georgia" w:cs="Times New Roman"/>
          <w:color w:val="111111"/>
          <w:sz w:val="23"/>
          <w:szCs w:val="23"/>
          <w:lang w:eastAsia="tr-TR"/>
        </w:rPr>
        <w:t xml:space="preserve"> Q3 2016</w:t>
      </w:r>
    </w:p>
    <w:p w:rsidR="00DD5368" w:rsidRPr="00DD5368" w:rsidRDefault="00DD5368" w:rsidP="00DD5368">
      <w:pPr>
        <w:shd w:val="clear" w:color="auto" w:fill="FFFFFF"/>
        <w:spacing w:after="0" w:line="240" w:lineRule="auto"/>
        <w:rPr>
          <w:rFonts w:ascii="Georgia" w:eastAsia="Times New Roman" w:hAnsi="Georgia" w:cs="Times New Roman"/>
          <w:color w:val="111111"/>
          <w:sz w:val="23"/>
          <w:szCs w:val="23"/>
          <w:lang w:eastAsia="tr-TR"/>
        </w:rPr>
      </w:pPr>
      <w:bookmarkStart w:id="233" w:name="_Toc469350262"/>
      <w:bookmarkEnd w:id="233"/>
      <w:r w:rsidRPr="00DD5368">
        <w:rPr>
          <w:rFonts w:ascii="Georgia" w:eastAsia="Times New Roman" w:hAnsi="Georgia" w:cs="Times New Roman"/>
          <w:color w:val="111111"/>
          <w:sz w:val="23"/>
          <w:szCs w:val="23"/>
          <w:lang w:eastAsia="tr-TR"/>
        </w:rPr>
        <w:t>Ukrayna  Devlet İstatistik Servisi,</w:t>
      </w:r>
    </w:p>
    <w:p w:rsidR="00DD5368" w:rsidRPr="00DD5368" w:rsidRDefault="00DD5368" w:rsidP="00DD5368">
      <w:pPr>
        <w:shd w:val="clear" w:color="auto" w:fill="FFFFFF"/>
        <w:spacing w:after="0" w:line="240" w:lineRule="auto"/>
        <w:rPr>
          <w:rFonts w:ascii="Georgia" w:eastAsia="Times New Roman" w:hAnsi="Georgia" w:cs="Times New Roman"/>
          <w:color w:val="111111"/>
          <w:sz w:val="23"/>
          <w:szCs w:val="23"/>
          <w:lang w:eastAsia="tr-TR"/>
        </w:rPr>
      </w:pPr>
      <w:bookmarkStart w:id="234" w:name="_Toc469350263"/>
      <w:bookmarkStart w:id="235" w:name="_Toc469222806"/>
      <w:bookmarkStart w:id="236" w:name="_Toc469222499"/>
      <w:bookmarkStart w:id="237" w:name="_Toc468608160"/>
      <w:bookmarkStart w:id="238" w:name="_Toc468607800"/>
      <w:bookmarkStart w:id="239" w:name="_Toc468607720"/>
      <w:bookmarkStart w:id="240" w:name="_Toc468607681"/>
      <w:bookmarkStart w:id="241" w:name="_Toc468607341"/>
      <w:bookmarkStart w:id="242" w:name="_Toc468607206"/>
      <w:bookmarkStart w:id="243" w:name="_Toc468606174"/>
      <w:bookmarkStart w:id="244" w:name="_Toc468605138"/>
      <w:bookmarkEnd w:id="234"/>
      <w:bookmarkEnd w:id="235"/>
      <w:bookmarkEnd w:id="236"/>
      <w:bookmarkEnd w:id="237"/>
      <w:bookmarkEnd w:id="238"/>
      <w:bookmarkEnd w:id="239"/>
      <w:bookmarkEnd w:id="240"/>
      <w:bookmarkEnd w:id="241"/>
      <w:bookmarkEnd w:id="242"/>
      <w:bookmarkEnd w:id="243"/>
      <w:bookmarkEnd w:id="244"/>
      <w:r w:rsidRPr="00DD5368">
        <w:rPr>
          <w:rFonts w:ascii="Georgia" w:eastAsia="Times New Roman" w:hAnsi="Georgia" w:cs="Times New Roman"/>
          <w:color w:val="111111"/>
          <w:sz w:val="23"/>
          <w:szCs w:val="23"/>
          <w:lang w:eastAsia="tr-TR"/>
        </w:rPr>
        <w:t> Ali Bulut Ukrayna Hayvancılık ve Tarım Sektörü Raporu,</w:t>
      </w:r>
    </w:p>
    <w:p w:rsidR="00DD5368" w:rsidRPr="00DD5368" w:rsidRDefault="00DD5368" w:rsidP="00DD5368">
      <w:pPr>
        <w:shd w:val="clear" w:color="auto" w:fill="FFFFFF"/>
        <w:spacing w:after="0" w:line="240" w:lineRule="auto"/>
        <w:rPr>
          <w:rFonts w:ascii="Georgia" w:eastAsia="Times New Roman" w:hAnsi="Georgia" w:cs="Times New Roman"/>
          <w:color w:val="111111"/>
          <w:sz w:val="23"/>
          <w:szCs w:val="23"/>
          <w:lang w:eastAsia="tr-TR"/>
        </w:rPr>
      </w:pPr>
      <w:bookmarkStart w:id="245" w:name="_Toc469350264"/>
      <w:bookmarkStart w:id="246" w:name="_Toc469222807"/>
      <w:bookmarkStart w:id="247" w:name="_Toc469222500"/>
      <w:bookmarkStart w:id="248" w:name="_Toc468608161"/>
      <w:bookmarkStart w:id="249" w:name="_Toc468607801"/>
      <w:bookmarkStart w:id="250" w:name="_Toc468607721"/>
      <w:bookmarkStart w:id="251" w:name="_Toc468607682"/>
      <w:bookmarkStart w:id="252" w:name="_Toc468607342"/>
      <w:bookmarkStart w:id="253" w:name="_Toc468607207"/>
      <w:bookmarkStart w:id="254" w:name="_Toc468606175"/>
      <w:bookmarkStart w:id="255" w:name="_Toc468605139"/>
      <w:bookmarkEnd w:id="245"/>
      <w:bookmarkEnd w:id="246"/>
      <w:bookmarkEnd w:id="247"/>
      <w:bookmarkEnd w:id="248"/>
      <w:bookmarkEnd w:id="249"/>
      <w:bookmarkEnd w:id="250"/>
      <w:bookmarkEnd w:id="251"/>
      <w:bookmarkEnd w:id="252"/>
      <w:bookmarkEnd w:id="253"/>
      <w:bookmarkEnd w:id="254"/>
      <w:bookmarkEnd w:id="255"/>
      <w:r w:rsidRPr="00DD5368">
        <w:rPr>
          <w:rFonts w:ascii="Georgia" w:eastAsia="Times New Roman" w:hAnsi="Georgia" w:cs="Times New Roman"/>
          <w:color w:val="111111"/>
          <w:sz w:val="23"/>
          <w:szCs w:val="23"/>
          <w:lang w:eastAsia="tr-TR"/>
        </w:rPr>
        <w:t>  FAO Kurumsal Deposu</w:t>
      </w:r>
    </w:p>
    <w:p w:rsidR="00DD5368" w:rsidRPr="00DD5368" w:rsidRDefault="00DD5368" w:rsidP="00DD5368">
      <w:pPr>
        <w:shd w:val="clear" w:color="auto" w:fill="FFFFFF"/>
        <w:spacing w:after="0" w:line="240" w:lineRule="auto"/>
        <w:rPr>
          <w:rFonts w:ascii="Georgia" w:eastAsia="Times New Roman" w:hAnsi="Georgia" w:cs="Times New Roman"/>
          <w:color w:val="111111"/>
          <w:sz w:val="23"/>
          <w:szCs w:val="23"/>
          <w:lang w:eastAsia="tr-TR"/>
        </w:rPr>
      </w:pPr>
      <w:bookmarkStart w:id="256" w:name="_Toc469350265"/>
      <w:bookmarkEnd w:id="256"/>
      <w:r w:rsidRPr="00DD5368">
        <w:rPr>
          <w:rFonts w:ascii="Georgia" w:eastAsia="Times New Roman" w:hAnsi="Georgia" w:cs="Times New Roman"/>
          <w:color w:val="111111"/>
          <w:sz w:val="23"/>
          <w:szCs w:val="23"/>
          <w:lang w:eastAsia="tr-TR"/>
        </w:rPr>
        <w:t xml:space="preserve">  AGRICIS TRADE </w:t>
      </w:r>
      <w:proofErr w:type="spellStart"/>
      <w:r w:rsidRPr="00DD5368">
        <w:rPr>
          <w:rFonts w:ascii="Georgia" w:eastAsia="Times New Roman" w:hAnsi="Georgia" w:cs="Times New Roman"/>
          <w:color w:val="111111"/>
          <w:sz w:val="23"/>
          <w:szCs w:val="23"/>
          <w:lang w:eastAsia="tr-TR"/>
        </w:rPr>
        <w:t>Country</w:t>
      </w:r>
      <w:proofErr w:type="spellEnd"/>
      <w:r w:rsidRPr="00DD5368">
        <w:rPr>
          <w:rFonts w:ascii="Georgia" w:eastAsia="Times New Roman" w:hAnsi="Georgia" w:cs="Times New Roman"/>
          <w:color w:val="111111"/>
          <w:sz w:val="23"/>
          <w:szCs w:val="23"/>
          <w:lang w:eastAsia="tr-TR"/>
        </w:rPr>
        <w:t xml:space="preserve"> </w:t>
      </w:r>
      <w:proofErr w:type="spellStart"/>
      <w:r w:rsidRPr="00DD5368">
        <w:rPr>
          <w:rFonts w:ascii="Georgia" w:eastAsia="Times New Roman" w:hAnsi="Georgia" w:cs="Times New Roman"/>
          <w:color w:val="111111"/>
          <w:sz w:val="23"/>
          <w:szCs w:val="23"/>
          <w:lang w:eastAsia="tr-TR"/>
        </w:rPr>
        <w:t>Report</w:t>
      </w:r>
      <w:proofErr w:type="spellEnd"/>
      <w:r w:rsidRPr="00DD5368">
        <w:rPr>
          <w:rFonts w:ascii="Georgia" w:eastAsia="Times New Roman" w:hAnsi="Georgia" w:cs="Times New Roman"/>
          <w:color w:val="111111"/>
          <w:sz w:val="23"/>
          <w:szCs w:val="23"/>
          <w:lang w:eastAsia="tr-TR"/>
        </w:rPr>
        <w:t xml:space="preserve"> 2015</w:t>
      </w:r>
    </w:p>
    <w:p w:rsidR="00DD5368" w:rsidRPr="00DD5368" w:rsidRDefault="00DD5368" w:rsidP="00DD5368">
      <w:pPr>
        <w:shd w:val="clear" w:color="auto" w:fill="FFFFFF"/>
        <w:spacing w:after="0" w:line="240" w:lineRule="auto"/>
        <w:rPr>
          <w:rFonts w:ascii="Georgia" w:eastAsia="Times New Roman" w:hAnsi="Georgia" w:cs="Times New Roman"/>
          <w:color w:val="111111"/>
          <w:sz w:val="23"/>
          <w:szCs w:val="23"/>
          <w:lang w:eastAsia="tr-TR"/>
        </w:rPr>
      </w:pPr>
      <w:bookmarkStart w:id="257" w:name="_Toc469350266"/>
      <w:bookmarkEnd w:id="257"/>
      <w:r w:rsidRPr="00DD5368">
        <w:rPr>
          <w:rFonts w:ascii="Georgia" w:eastAsia="Times New Roman" w:hAnsi="Georgia" w:cs="Times New Roman"/>
          <w:color w:val="111111"/>
          <w:sz w:val="23"/>
          <w:szCs w:val="23"/>
          <w:lang w:eastAsia="tr-TR"/>
        </w:rPr>
        <w:lastRenderedPageBreak/>
        <w:t>  Türkiye  İstatistik  Kurumu</w:t>
      </w:r>
    </w:p>
    <w:p w:rsidR="00121389" w:rsidRDefault="00121389"/>
    <w:sectPr w:rsidR="00121389" w:rsidSect="003A36A6">
      <w:pgSz w:w="11906" w:h="16838"/>
      <w:pgMar w:top="1417" w:right="1106"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DD5368"/>
    <w:rsid w:val="00121389"/>
    <w:rsid w:val="003A36A6"/>
    <w:rsid w:val="00DD5368"/>
    <w:rsid w:val="00ED213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38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D536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D5368"/>
    <w:rPr>
      <w:color w:val="0000FF"/>
      <w:u w:val="single"/>
    </w:rPr>
  </w:style>
  <w:style w:type="character" w:styleId="Gl">
    <w:name w:val="Strong"/>
    <w:basedOn w:val="VarsaylanParagrafYazTipi"/>
    <w:uiPriority w:val="22"/>
    <w:qFormat/>
    <w:rsid w:val="00DD5368"/>
    <w:rPr>
      <w:b/>
      <w:bCs/>
    </w:rPr>
  </w:style>
  <w:style w:type="character" w:styleId="Vurgu">
    <w:name w:val="Emphasis"/>
    <w:basedOn w:val="VarsaylanParagrafYazTipi"/>
    <w:uiPriority w:val="20"/>
    <w:qFormat/>
    <w:rsid w:val="00DD5368"/>
    <w:rPr>
      <w:i/>
      <w:iCs/>
    </w:rPr>
  </w:style>
</w:styles>
</file>

<file path=word/webSettings.xml><?xml version="1.0" encoding="utf-8"?>
<w:webSettings xmlns:r="http://schemas.openxmlformats.org/officeDocument/2006/relationships" xmlns:w="http://schemas.openxmlformats.org/wordprocessingml/2006/main">
  <w:divs>
    <w:div w:id="55577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uid.org.ua/tag/dunya"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3557</Words>
  <Characters>20280</Characters>
  <Application>Microsoft Office Word</Application>
  <DocSecurity>0</DocSecurity>
  <Lines>169</Lines>
  <Paragraphs>47</Paragraphs>
  <ScaleCrop>false</ScaleCrop>
  <Company/>
  <LinksUpToDate>false</LinksUpToDate>
  <CharactersWithSpaces>23790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dc:creator>
  <cp:lastModifiedBy>user12</cp:lastModifiedBy>
  <cp:revision>1</cp:revision>
  <dcterms:created xsi:type="dcterms:W3CDTF">2017-12-05T09:08:00Z</dcterms:created>
  <dcterms:modified xsi:type="dcterms:W3CDTF">2017-12-05T09:09:00Z</dcterms:modified>
</cp:coreProperties>
</file>